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B" w:rsidRDefault="004B3803" w:rsidP="001F387B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87B">
        <w:rPr>
          <w:b/>
          <w:sz w:val="28"/>
          <w:szCs w:val="28"/>
        </w:rPr>
        <w:t>АДМИНИСТРАЦИЯ ТУЖИНСКОГО МУНИЦИПАЛЬНОГО РАЙОНА</w:t>
      </w:r>
    </w:p>
    <w:p w:rsidR="001F387B" w:rsidRDefault="001F387B" w:rsidP="001F387B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387B" w:rsidRDefault="001F387B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A5C98" w:rsidRDefault="001A5C98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F387B">
        <w:tc>
          <w:tcPr>
            <w:tcW w:w="1894" w:type="dxa"/>
            <w:tcBorders>
              <w:bottom w:val="single" w:sz="4" w:space="0" w:color="000000"/>
            </w:tcBorders>
          </w:tcPr>
          <w:p w:rsidR="001F387B" w:rsidRDefault="00C57C89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732" w:type="dxa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1F387B" w:rsidRDefault="001F387B" w:rsidP="00533A5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F387B" w:rsidRDefault="00C57C89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1F387B">
        <w:tc>
          <w:tcPr>
            <w:tcW w:w="9756" w:type="dxa"/>
            <w:gridSpan w:val="4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 Тужа</w:t>
            </w:r>
          </w:p>
        </w:tc>
      </w:tr>
    </w:tbl>
    <w:p w:rsidR="001F387B" w:rsidRDefault="00354AA5" w:rsidP="001F387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F96FED">
        <w:rPr>
          <w:b/>
          <w:color w:val="000000"/>
          <w:sz w:val="28"/>
          <w:szCs w:val="28"/>
        </w:rPr>
        <w:t>й</w:t>
      </w:r>
      <w:r w:rsidR="001F387B">
        <w:rPr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11.</w:t>
      </w:r>
      <w:r w:rsidR="004070AE">
        <w:rPr>
          <w:b/>
          <w:color w:val="000000"/>
          <w:sz w:val="28"/>
          <w:szCs w:val="28"/>
        </w:rPr>
        <w:t>09</w:t>
      </w:r>
      <w:r w:rsidR="001F387B">
        <w:rPr>
          <w:b/>
          <w:color w:val="000000"/>
          <w:sz w:val="28"/>
          <w:szCs w:val="28"/>
        </w:rPr>
        <w:t>.2013 № 5</w:t>
      </w:r>
      <w:r w:rsidR="004070AE">
        <w:rPr>
          <w:b/>
          <w:color w:val="000000"/>
          <w:sz w:val="28"/>
          <w:szCs w:val="28"/>
        </w:rPr>
        <w:t>41</w:t>
      </w:r>
    </w:p>
    <w:p w:rsidR="00454B56" w:rsidRDefault="00454B56" w:rsidP="00454B56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218D2">
        <w:rPr>
          <w:sz w:val="28"/>
          <w:szCs w:val="28"/>
        </w:rPr>
        <w:t>решени</w:t>
      </w:r>
      <w:r w:rsidR="005C369E">
        <w:rPr>
          <w:sz w:val="28"/>
          <w:szCs w:val="28"/>
        </w:rPr>
        <w:t>ями</w:t>
      </w:r>
      <w:r w:rsidR="003218D2">
        <w:rPr>
          <w:sz w:val="28"/>
          <w:szCs w:val="28"/>
        </w:rPr>
        <w:t xml:space="preserve"> Тужинской районной Думы от 14.12.2015 № 67/408 «О бюджете Тужинского муниципального района на 2016 год»,</w:t>
      </w:r>
      <w:r w:rsidR="003113AE">
        <w:rPr>
          <w:sz w:val="28"/>
          <w:szCs w:val="28"/>
        </w:rPr>
        <w:t xml:space="preserve">             </w:t>
      </w:r>
      <w:r w:rsidR="00A60DF2">
        <w:rPr>
          <w:sz w:val="28"/>
          <w:szCs w:val="28"/>
        </w:rPr>
        <w:t xml:space="preserve"> </w:t>
      </w:r>
      <w:r w:rsidR="005C369E">
        <w:rPr>
          <w:sz w:val="28"/>
          <w:szCs w:val="28"/>
        </w:rPr>
        <w:t>от 25.12.2015 «О внесении изменений в решение Тужинской районной Думы от 12.12.2014 № 49/333»,</w:t>
      </w:r>
      <w:r>
        <w:rPr>
          <w:sz w:val="28"/>
          <w:szCs w:val="28"/>
        </w:rPr>
        <w:t xml:space="preserve">постановлением администрации Тужинского муниципального района от </w:t>
      </w:r>
      <w:r w:rsidR="003218D2">
        <w:rPr>
          <w:sz w:val="28"/>
          <w:szCs w:val="28"/>
        </w:rPr>
        <w:t xml:space="preserve">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</w:t>
      </w:r>
      <w:r>
        <w:rPr>
          <w:sz w:val="28"/>
          <w:szCs w:val="28"/>
        </w:rPr>
        <w:t xml:space="preserve">   ПОСТАНОВЛЯЕТ:</w:t>
      </w:r>
    </w:p>
    <w:p w:rsidR="00B36324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11.</w:t>
      </w:r>
      <w:r w:rsidR="004070AE">
        <w:rPr>
          <w:sz w:val="28"/>
          <w:szCs w:val="28"/>
        </w:rPr>
        <w:t>09.</w:t>
      </w:r>
      <w:r>
        <w:rPr>
          <w:sz w:val="28"/>
          <w:szCs w:val="28"/>
        </w:rPr>
        <w:t>2013 №5</w:t>
      </w:r>
      <w:r w:rsidR="004070AE">
        <w:rPr>
          <w:sz w:val="28"/>
          <w:szCs w:val="28"/>
        </w:rPr>
        <w:t xml:space="preserve">41 « Об утверждении муниципальной программы Тужинского района «Развитие жилищного строительства » на 2014-2018 годы </w:t>
      </w:r>
      <w:r w:rsidR="0086149A">
        <w:rPr>
          <w:sz w:val="28"/>
          <w:szCs w:val="28"/>
        </w:rPr>
        <w:t>( в редакции от 27.03.2015 №135)</w:t>
      </w:r>
      <w:r>
        <w:rPr>
          <w:sz w:val="28"/>
          <w:szCs w:val="28"/>
        </w:rPr>
        <w:t>, которым утверждена муниципальная программа Тужинского муниципального района «</w:t>
      </w:r>
      <w:r w:rsidR="0086149A">
        <w:rPr>
          <w:sz w:val="28"/>
          <w:szCs w:val="28"/>
        </w:rPr>
        <w:t>Развитие  жилищного строительства» на 2014-2018 годы</w:t>
      </w:r>
      <w:r w:rsidR="00A34A3E">
        <w:rPr>
          <w:sz w:val="28"/>
          <w:szCs w:val="28"/>
        </w:rPr>
        <w:t xml:space="preserve"> изменения</w:t>
      </w:r>
      <w:r w:rsidR="0086149A">
        <w:rPr>
          <w:sz w:val="28"/>
          <w:szCs w:val="28"/>
        </w:rPr>
        <w:t xml:space="preserve"> </w:t>
      </w:r>
      <w:r w:rsidR="00454B56">
        <w:rPr>
          <w:sz w:val="28"/>
          <w:szCs w:val="28"/>
        </w:rPr>
        <w:t>согласно приложению.</w:t>
      </w:r>
    </w:p>
    <w:p w:rsidR="00B74C63" w:rsidRDefault="001F387B" w:rsidP="00B74C6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A5C98" w:rsidRDefault="001A5C98" w:rsidP="00B74C63">
      <w:pPr>
        <w:spacing w:line="360" w:lineRule="auto"/>
        <w:ind w:firstLine="851"/>
        <w:jc w:val="both"/>
        <w:rPr>
          <w:sz w:val="28"/>
          <w:szCs w:val="28"/>
        </w:rPr>
      </w:pPr>
    </w:p>
    <w:p w:rsidR="00B74C63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</w:t>
      </w:r>
      <w:r w:rsidR="00321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</w:t>
      </w:r>
      <w:r w:rsidR="00B74C63">
        <w:rPr>
          <w:sz w:val="28"/>
          <w:szCs w:val="28"/>
        </w:rPr>
        <w:t xml:space="preserve"> постановления возложить на заместителя </w:t>
      </w:r>
    </w:p>
    <w:p w:rsidR="001F387B" w:rsidRDefault="00B74C63" w:rsidP="00B7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Тужинского муниципального района по</w:t>
      </w:r>
      <w:r w:rsidR="0086149A">
        <w:rPr>
          <w:sz w:val="28"/>
          <w:szCs w:val="28"/>
        </w:rPr>
        <w:t xml:space="preserve"> жизнеобеспечению Бледных Л.В.</w:t>
      </w:r>
    </w:p>
    <w:p w:rsidR="001A5C98" w:rsidRDefault="001A5C98" w:rsidP="00B74C63">
      <w:pPr>
        <w:spacing w:line="360" w:lineRule="auto"/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Видякина</w:t>
      </w:r>
    </w:p>
    <w:p w:rsidR="005630D0" w:rsidRDefault="00A34A3E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74C63" w:rsidRDefault="00B74C63" w:rsidP="00B60F84">
      <w:pPr>
        <w:ind w:left="4820"/>
        <w:rPr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40DDA" w:rsidRPr="00EF7198" w:rsidRDefault="00940DDA" w:rsidP="00940DDA">
      <w:pPr>
        <w:pStyle w:val="ConsPlusNormal0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 xml:space="preserve">от </w:t>
      </w:r>
      <w:r w:rsidR="00302F29">
        <w:rPr>
          <w:rFonts w:ascii="Times New Roman" w:hAnsi="Times New Roman" w:cs="Times New Roman"/>
          <w:sz w:val="28"/>
          <w:szCs w:val="28"/>
        </w:rPr>
        <w:t>30.12.2015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198">
        <w:rPr>
          <w:rFonts w:ascii="Times New Roman" w:hAnsi="Times New Roman" w:cs="Times New Roman"/>
          <w:sz w:val="28"/>
          <w:szCs w:val="28"/>
        </w:rPr>
        <w:t>№</w:t>
      </w:r>
      <w:r w:rsidR="00302F29">
        <w:rPr>
          <w:rFonts w:ascii="Times New Roman" w:hAnsi="Times New Roman" w:cs="Times New Roman"/>
          <w:sz w:val="28"/>
          <w:szCs w:val="28"/>
        </w:rPr>
        <w:t>494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DA" w:rsidRDefault="00940DDA" w:rsidP="00940D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DDA" w:rsidRDefault="00940DDA" w:rsidP="00940D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DDA" w:rsidRPr="00D015C7" w:rsidRDefault="00940DDA" w:rsidP="00940DDA">
      <w:pPr>
        <w:pStyle w:val="ConsPlusNormal0"/>
        <w:widowControl/>
        <w:tabs>
          <w:tab w:val="left" w:pos="122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ИЗМЕНЕНИЯ</w:t>
      </w:r>
    </w:p>
    <w:p w:rsidR="00940DDA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«Развитие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5C7">
        <w:rPr>
          <w:rFonts w:ascii="Times New Roman" w:hAnsi="Times New Roman" w:cs="Times New Roman"/>
          <w:sz w:val="28"/>
          <w:szCs w:val="28"/>
        </w:rPr>
        <w:t xml:space="preserve"> на 2014-2018 годы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1.Строку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D0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015C7">
        <w:rPr>
          <w:rFonts w:ascii="Times New Roman" w:hAnsi="Times New Roman" w:cs="Times New Roman"/>
          <w:sz w:val="28"/>
          <w:szCs w:val="28"/>
        </w:rPr>
        <w:t>бъемы ассигнований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15C7">
        <w:rPr>
          <w:rFonts w:ascii="Times New Roman" w:hAnsi="Times New Roman" w:cs="Times New Roman"/>
          <w:sz w:val="28"/>
          <w:szCs w:val="28"/>
        </w:rPr>
        <w:t>изложить в новой реда</w:t>
      </w:r>
      <w:r w:rsidRPr="00D015C7">
        <w:rPr>
          <w:rFonts w:ascii="Times New Roman" w:hAnsi="Times New Roman" w:cs="Times New Roman"/>
          <w:sz w:val="28"/>
          <w:szCs w:val="28"/>
        </w:rPr>
        <w:t>к</w:t>
      </w:r>
      <w:r w:rsidRPr="00D015C7">
        <w:rPr>
          <w:rFonts w:ascii="Times New Roman" w:hAnsi="Times New Roman" w:cs="Times New Roman"/>
          <w:sz w:val="28"/>
          <w:szCs w:val="28"/>
        </w:rPr>
        <w:t>ции следующего содержания: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left="-142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36"/>
      </w:tblGrid>
      <w:tr w:rsidR="00940DDA" w:rsidRPr="00CC11B7" w:rsidTr="00095DA0">
        <w:tc>
          <w:tcPr>
            <w:tcW w:w="2376" w:type="dxa"/>
          </w:tcPr>
          <w:p w:rsidR="00940DDA" w:rsidRPr="00CC11B7" w:rsidRDefault="00940DDA" w:rsidP="001B539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муниципальной програ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940DDA" w:rsidRPr="00CC11B7" w:rsidRDefault="00940DDA" w:rsidP="001B539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940DDA" w:rsidRPr="00CC11B7" w:rsidRDefault="00940DDA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Общий  объем  финансирования  Программы   сост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вит </w:t>
            </w:r>
          </w:p>
          <w:p w:rsidR="00940DDA" w:rsidRPr="00CC11B7" w:rsidRDefault="00095DA0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D86">
              <w:rPr>
                <w:rFonts w:ascii="Times New Roman" w:hAnsi="Times New Roman" w:cs="Times New Roman"/>
                <w:b/>
                <w:sz w:val="28"/>
                <w:szCs w:val="28"/>
              </w:rPr>
              <w:t>102789,9536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0234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0DDA"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ыс. рублей, в том числе:   </w:t>
            </w:r>
          </w:p>
          <w:p w:rsidR="00940DDA" w:rsidRPr="00CC11B7" w:rsidRDefault="00940DDA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Федеральный  бюджет-</w:t>
            </w:r>
            <w:r w:rsidRPr="00095DA0">
              <w:rPr>
                <w:rFonts w:ascii="Times New Roman" w:hAnsi="Times New Roman" w:cs="Times New Roman"/>
                <w:b/>
                <w:sz w:val="28"/>
                <w:szCs w:val="28"/>
              </w:rPr>
              <w:t>6056,73676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 тыс.рублей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областной   бюджет   -</w:t>
            </w:r>
            <w:r w:rsidR="002F4D86" w:rsidRPr="002F4D86">
              <w:rPr>
                <w:rFonts w:ascii="Times New Roman" w:hAnsi="Times New Roman" w:cs="Times New Roman"/>
                <w:b/>
                <w:sz w:val="28"/>
                <w:szCs w:val="28"/>
              </w:rPr>
              <w:t>5173,63188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(привлекаются по согласованию);       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бюджеты поселений –</w:t>
            </w:r>
            <w:r w:rsidR="00023446"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1006,88496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 рублей (привл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каются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согласованию)  </w:t>
            </w:r>
          </w:p>
          <w:p w:rsidR="00940DDA" w:rsidRPr="00CC11B7" w:rsidRDefault="00940DDA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 </w:t>
            </w:r>
            <w:r w:rsidR="00023446"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40DDA" w:rsidRPr="00CC11B7" w:rsidRDefault="00940DDA" w:rsidP="00095DA0">
            <w:pPr>
              <w:pStyle w:val="ConsPlusNormal0"/>
              <w:widowControl/>
              <w:tabs>
                <w:tab w:val="left" w:pos="0"/>
                <w:tab w:val="left" w:pos="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финансирования- </w:t>
            </w:r>
            <w:r w:rsidR="00095DA0" w:rsidRPr="0009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90530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</w:tr>
    </w:tbl>
    <w:p w:rsidR="00940DDA" w:rsidRPr="00D015C7" w:rsidRDefault="00940DDA" w:rsidP="00940DDA">
      <w:pPr>
        <w:pStyle w:val="ConsPlusNormal0"/>
        <w:widowControl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  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изложить в новой реда</w:t>
      </w:r>
      <w:r w:rsidRPr="00D015C7">
        <w:rPr>
          <w:rFonts w:ascii="Times New Roman" w:hAnsi="Times New Roman" w:cs="Times New Roman"/>
          <w:sz w:val="28"/>
          <w:szCs w:val="28"/>
        </w:rPr>
        <w:t>к</w:t>
      </w:r>
      <w:r w:rsidRPr="00D015C7">
        <w:rPr>
          <w:rFonts w:ascii="Times New Roman" w:hAnsi="Times New Roman" w:cs="Times New Roman"/>
          <w:sz w:val="28"/>
          <w:szCs w:val="28"/>
        </w:rPr>
        <w:t>ции</w:t>
      </w:r>
      <w:r w:rsidR="00A34A3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C7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216A8F" w:rsidRPr="00D015C7" w:rsidRDefault="00216A8F" w:rsidP="00940DD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6A8F" w:rsidRPr="00216A8F" w:rsidRDefault="00216A8F" w:rsidP="00216A8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A8F">
        <w:rPr>
          <w:rFonts w:ascii="Times New Roman" w:hAnsi="Times New Roman" w:cs="Times New Roman"/>
          <w:sz w:val="28"/>
          <w:szCs w:val="28"/>
        </w:rPr>
        <w:t>Финансирование Программы за счет областного бюджета планируется в рамках обл</w:t>
      </w:r>
      <w:r w:rsidRPr="00216A8F">
        <w:rPr>
          <w:rFonts w:ascii="Times New Roman" w:hAnsi="Times New Roman" w:cs="Times New Roman"/>
          <w:sz w:val="28"/>
          <w:szCs w:val="28"/>
        </w:rPr>
        <w:t>а</w:t>
      </w:r>
      <w:r w:rsidRPr="00216A8F">
        <w:rPr>
          <w:rFonts w:ascii="Times New Roman" w:hAnsi="Times New Roman" w:cs="Times New Roman"/>
          <w:sz w:val="28"/>
          <w:szCs w:val="28"/>
        </w:rPr>
        <w:t xml:space="preserve">стной целевой </w:t>
      </w:r>
      <w:hyperlink r:id="rId9" w:history="1">
        <w:r w:rsidRPr="00216A8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16A8F">
        <w:rPr>
          <w:rFonts w:ascii="Times New Roman" w:hAnsi="Times New Roman" w:cs="Times New Roman"/>
          <w:sz w:val="28"/>
          <w:szCs w:val="28"/>
        </w:rPr>
        <w:t xml:space="preserve"> "Развитие жилищного строительства в Кировской области" на 2012 - 2015 годы, утвержденной постановлением Правительства Кировской области от 19.07.2011 N 112/318,  ведомственной целевой  программы «Подготовка  документации  по  планировке  территории  для  размещения  объектов капитального  строительства  реги</w:t>
      </w:r>
      <w:r w:rsidRPr="00216A8F">
        <w:rPr>
          <w:rFonts w:ascii="Times New Roman" w:hAnsi="Times New Roman" w:cs="Times New Roman"/>
          <w:sz w:val="28"/>
          <w:szCs w:val="28"/>
        </w:rPr>
        <w:t>о</w:t>
      </w:r>
      <w:r w:rsidRPr="00216A8F">
        <w:rPr>
          <w:rFonts w:ascii="Times New Roman" w:hAnsi="Times New Roman" w:cs="Times New Roman"/>
          <w:sz w:val="28"/>
          <w:szCs w:val="28"/>
        </w:rPr>
        <w:t>нального  значения, создание  автоматизированной информационной  системы  обеспеч</w:t>
      </w:r>
      <w:r w:rsidRPr="00216A8F">
        <w:rPr>
          <w:rFonts w:ascii="Times New Roman" w:hAnsi="Times New Roman" w:cs="Times New Roman"/>
          <w:sz w:val="28"/>
          <w:szCs w:val="28"/>
        </w:rPr>
        <w:t>е</w:t>
      </w:r>
      <w:r w:rsidRPr="00216A8F">
        <w:rPr>
          <w:rFonts w:ascii="Times New Roman" w:hAnsi="Times New Roman" w:cs="Times New Roman"/>
          <w:sz w:val="28"/>
          <w:szCs w:val="28"/>
        </w:rPr>
        <w:t>ния  градостроительной  деятельности  Кировской  области» на 2013-2015  годы,  утвержденной  приказом  департамента  строительства  и архитектуры  Кировской  обла</w:t>
      </w:r>
      <w:r w:rsidRPr="00216A8F">
        <w:rPr>
          <w:rFonts w:ascii="Times New Roman" w:hAnsi="Times New Roman" w:cs="Times New Roman"/>
          <w:sz w:val="28"/>
          <w:szCs w:val="28"/>
        </w:rPr>
        <w:t>с</w:t>
      </w:r>
      <w:r w:rsidRPr="00216A8F">
        <w:rPr>
          <w:rFonts w:ascii="Times New Roman" w:hAnsi="Times New Roman" w:cs="Times New Roman"/>
          <w:sz w:val="28"/>
          <w:szCs w:val="28"/>
        </w:rPr>
        <w:t xml:space="preserve">ти  от 23.07.2012 № 212.  </w:t>
      </w:r>
    </w:p>
    <w:p w:rsidR="00216A8F" w:rsidRDefault="00216A8F" w:rsidP="00216A8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Планируемый общий объем  финансирования муниципальной  программы составит </w:t>
      </w:r>
    </w:p>
    <w:p w:rsidR="00940DDA" w:rsidRPr="00D015C7" w:rsidRDefault="00B701F2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DA0">
        <w:rPr>
          <w:rFonts w:ascii="Times New Roman" w:hAnsi="Times New Roman" w:cs="Times New Roman"/>
          <w:b/>
          <w:sz w:val="28"/>
          <w:szCs w:val="28"/>
        </w:rPr>
        <w:t>102789,9536</w:t>
      </w:r>
      <w:r>
        <w:rPr>
          <w:b/>
          <w:i/>
          <w:sz w:val="22"/>
          <w:szCs w:val="22"/>
        </w:rPr>
        <w:t xml:space="preserve"> </w:t>
      </w:r>
      <w:r w:rsidR="00940DDA" w:rsidRPr="00D015C7">
        <w:rPr>
          <w:rFonts w:ascii="Times New Roman" w:hAnsi="Times New Roman" w:cs="Times New Roman"/>
          <w:sz w:val="28"/>
          <w:szCs w:val="28"/>
        </w:rPr>
        <w:t>тыс.рублей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Федерального бюджета-</w:t>
      </w:r>
      <w:r w:rsidRPr="00D015C7">
        <w:rPr>
          <w:rFonts w:ascii="Times New Roman" w:hAnsi="Times New Roman" w:cs="Times New Roman"/>
          <w:b/>
          <w:sz w:val="28"/>
          <w:szCs w:val="28"/>
        </w:rPr>
        <w:t>6056,73676</w:t>
      </w:r>
      <w:r w:rsidRPr="00D015C7">
        <w:rPr>
          <w:rFonts w:ascii="Times New Roman" w:hAnsi="Times New Roman" w:cs="Times New Roman"/>
          <w:sz w:val="28"/>
          <w:szCs w:val="28"/>
        </w:rPr>
        <w:t>тыс.рублей ( привлекаются по согласов</w:t>
      </w:r>
      <w:r w:rsidRPr="00D015C7">
        <w:rPr>
          <w:rFonts w:ascii="Times New Roman" w:hAnsi="Times New Roman" w:cs="Times New Roman"/>
          <w:sz w:val="28"/>
          <w:szCs w:val="28"/>
        </w:rPr>
        <w:t>а</w:t>
      </w:r>
      <w:r w:rsidRPr="00D015C7">
        <w:rPr>
          <w:rFonts w:ascii="Times New Roman" w:hAnsi="Times New Roman" w:cs="Times New Roman"/>
          <w:sz w:val="28"/>
          <w:szCs w:val="28"/>
        </w:rPr>
        <w:t>нию)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областного бюджета-.</w:t>
      </w:r>
      <w:r w:rsidR="002F4D86" w:rsidRPr="002F4D86">
        <w:rPr>
          <w:rFonts w:ascii="Times New Roman" w:hAnsi="Times New Roman" w:cs="Times New Roman"/>
          <w:b/>
          <w:sz w:val="28"/>
          <w:szCs w:val="28"/>
        </w:rPr>
        <w:t>5173,63188</w:t>
      </w:r>
      <w:r w:rsidRPr="00D015C7">
        <w:rPr>
          <w:rFonts w:ascii="Times New Roman" w:hAnsi="Times New Roman" w:cs="Times New Roman"/>
          <w:sz w:val="28"/>
          <w:szCs w:val="28"/>
        </w:rPr>
        <w:t>рублей (привлекаются по с</w:t>
      </w:r>
      <w:r w:rsidRPr="00D015C7">
        <w:rPr>
          <w:rFonts w:ascii="Times New Roman" w:hAnsi="Times New Roman" w:cs="Times New Roman"/>
          <w:sz w:val="28"/>
          <w:szCs w:val="28"/>
        </w:rPr>
        <w:t>о</w:t>
      </w:r>
      <w:r w:rsidRPr="00D015C7">
        <w:rPr>
          <w:rFonts w:ascii="Times New Roman" w:hAnsi="Times New Roman" w:cs="Times New Roman"/>
          <w:sz w:val="28"/>
          <w:szCs w:val="28"/>
        </w:rPr>
        <w:t>гласованию)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местных бюджетов поселений-</w:t>
      </w:r>
      <w:r w:rsidR="000215C6">
        <w:rPr>
          <w:rFonts w:ascii="Times New Roman" w:hAnsi="Times New Roman" w:cs="Times New Roman"/>
          <w:sz w:val="28"/>
          <w:szCs w:val="28"/>
        </w:rPr>
        <w:t xml:space="preserve"> </w:t>
      </w:r>
      <w:r w:rsidR="000215C6" w:rsidRPr="000215C6">
        <w:rPr>
          <w:rFonts w:ascii="Times New Roman" w:hAnsi="Times New Roman" w:cs="Times New Roman"/>
          <w:b/>
          <w:sz w:val="28"/>
          <w:szCs w:val="28"/>
        </w:rPr>
        <w:t>1006,88496</w:t>
      </w:r>
      <w:r w:rsidRPr="00D015C7">
        <w:rPr>
          <w:rFonts w:ascii="Times New Roman" w:hAnsi="Times New Roman" w:cs="Times New Roman"/>
          <w:sz w:val="28"/>
          <w:szCs w:val="28"/>
        </w:rPr>
        <w:t>тыс.рублей (привлекаются по с</w:t>
      </w:r>
      <w:r w:rsidRPr="00D015C7">
        <w:rPr>
          <w:rFonts w:ascii="Times New Roman" w:hAnsi="Times New Roman" w:cs="Times New Roman"/>
          <w:sz w:val="28"/>
          <w:szCs w:val="28"/>
        </w:rPr>
        <w:t>о</w:t>
      </w:r>
      <w:r w:rsidRPr="00D015C7">
        <w:rPr>
          <w:rFonts w:ascii="Times New Roman" w:hAnsi="Times New Roman" w:cs="Times New Roman"/>
          <w:sz w:val="28"/>
          <w:szCs w:val="28"/>
        </w:rPr>
        <w:t>гласованию)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местного бюджета района-</w:t>
      </w:r>
      <w:r w:rsidR="000215C6" w:rsidRPr="000215C6">
        <w:rPr>
          <w:rFonts w:ascii="Times New Roman" w:hAnsi="Times New Roman" w:cs="Times New Roman"/>
          <w:b/>
          <w:sz w:val="28"/>
          <w:szCs w:val="28"/>
        </w:rPr>
        <w:t>22,7</w:t>
      </w:r>
      <w:r w:rsidRPr="00D015C7">
        <w:rPr>
          <w:rFonts w:ascii="Times New Roman" w:hAnsi="Times New Roman" w:cs="Times New Roman"/>
          <w:sz w:val="28"/>
          <w:szCs w:val="28"/>
        </w:rPr>
        <w:t>тыс.рублей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Внебюджетные источники финансирования-</w:t>
      </w:r>
      <w:r w:rsidR="00B701F2">
        <w:rPr>
          <w:rFonts w:ascii="Times New Roman" w:hAnsi="Times New Roman" w:cs="Times New Roman"/>
          <w:sz w:val="28"/>
          <w:szCs w:val="28"/>
        </w:rPr>
        <w:t xml:space="preserve">  </w:t>
      </w:r>
      <w:r w:rsidR="00B701F2" w:rsidRPr="00B701F2">
        <w:rPr>
          <w:rFonts w:ascii="Times New Roman" w:hAnsi="Times New Roman" w:cs="Times New Roman"/>
          <w:b/>
          <w:sz w:val="28"/>
          <w:szCs w:val="28"/>
        </w:rPr>
        <w:t xml:space="preserve">90530 </w:t>
      </w:r>
      <w:r w:rsidRPr="00B701F2">
        <w:rPr>
          <w:rFonts w:ascii="Times New Roman" w:hAnsi="Times New Roman" w:cs="Times New Roman"/>
          <w:sz w:val="28"/>
          <w:szCs w:val="28"/>
        </w:rPr>
        <w:t>т</w:t>
      </w:r>
      <w:r w:rsidRPr="00D015C7">
        <w:rPr>
          <w:rFonts w:ascii="Times New Roman" w:hAnsi="Times New Roman" w:cs="Times New Roman"/>
          <w:sz w:val="28"/>
          <w:szCs w:val="28"/>
        </w:rPr>
        <w:t>ыс.рублей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autoSpaceDE w:val="0"/>
        <w:autoSpaceDN w:val="0"/>
        <w:adjustRightInd w:val="0"/>
        <w:rPr>
          <w:sz w:val="28"/>
          <w:szCs w:val="28"/>
        </w:rPr>
      </w:pPr>
      <w:r w:rsidRPr="00D015C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Приложение форма №4 к Муниципальной программе «</w:t>
      </w:r>
      <w:r w:rsidRPr="00D015C7">
        <w:rPr>
          <w:sz w:val="28"/>
          <w:szCs w:val="28"/>
        </w:rPr>
        <w:t>Расходы на реал</w:t>
      </w:r>
      <w:r w:rsidRPr="00D015C7">
        <w:rPr>
          <w:sz w:val="28"/>
          <w:szCs w:val="28"/>
        </w:rPr>
        <w:t>и</w:t>
      </w:r>
      <w:r w:rsidRPr="00D015C7">
        <w:rPr>
          <w:sz w:val="28"/>
          <w:szCs w:val="28"/>
        </w:rPr>
        <w:t xml:space="preserve">зацию муниципальной программы за счет средств </w:t>
      </w:r>
      <w:r>
        <w:rPr>
          <w:sz w:val="28"/>
          <w:szCs w:val="28"/>
        </w:rPr>
        <w:t xml:space="preserve"> местного</w:t>
      </w:r>
      <w:r w:rsidRPr="00D015C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»</w:t>
      </w:r>
      <w:r w:rsidRPr="00D015C7">
        <w:rPr>
          <w:sz w:val="28"/>
          <w:szCs w:val="28"/>
        </w:rPr>
        <w:t xml:space="preserve">  изложить в новой редакции согласно Прилож</w:t>
      </w:r>
      <w:r w:rsidRPr="00D015C7">
        <w:rPr>
          <w:sz w:val="28"/>
          <w:szCs w:val="28"/>
        </w:rPr>
        <w:t>е</w:t>
      </w:r>
      <w:r w:rsidRPr="00D015C7">
        <w:rPr>
          <w:sz w:val="28"/>
          <w:szCs w:val="28"/>
        </w:rPr>
        <w:t>нию №1</w:t>
      </w:r>
    </w:p>
    <w:p w:rsidR="00940DDA" w:rsidRPr="00D015C7" w:rsidRDefault="00940DDA" w:rsidP="00940DDA">
      <w:pPr>
        <w:autoSpaceDE w:val="0"/>
        <w:autoSpaceDN w:val="0"/>
        <w:adjustRightInd w:val="0"/>
        <w:rPr>
          <w:sz w:val="28"/>
          <w:szCs w:val="28"/>
        </w:rPr>
      </w:pPr>
    </w:p>
    <w:p w:rsidR="00940DDA" w:rsidRPr="00D015C7" w:rsidRDefault="00940DDA" w:rsidP="00940DDA">
      <w:pPr>
        <w:autoSpaceDE w:val="0"/>
        <w:autoSpaceDN w:val="0"/>
        <w:adjustRightInd w:val="0"/>
        <w:rPr>
          <w:sz w:val="28"/>
          <w:szCs w:val="28"/>
        </w:rPr>
      </w:pPr>
      <w:r w:rsidRPr="00D015C7">
        <w:rPr>
          <w:sz w:val="28"/>
          <w:szCs w:val="28"/>
        </w:rPr>
        <w:t>4.</w:t>
      </w:r>
      <w:r>
        <w:rPr>
          <w:sz w:val="28"/>
          <w:szCs w:val="28"/>
        </w:rPr>
        <w:t xml:space="preserve">  Приложение форма №5 к Муниципальной программе </w:t>
      </w:r>
      <w:r w:rsidRPr="00D015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15C7">
        <w:rPr>
          <w:sz w:val="28"/>
          <w:szCs w:val="28"/>
        </w:rPr>
        <w:t>Прогнозн</w:t>
      </w:r>
      <w:r>
        <w:rPr>
          <w:sz w:val="28"/>
          <w:szCs w:val="28"/>
        </w:rPr>
        <w:t>ая</w:t>
      </w:r>
      <w:r w:rsidRPr="00D015C7">
        <w:rPr>
          <w:sz w:val="28"/>
          <w:szCs w:val="28"/>
        </w:rPr>
        <w:t xml:space="preserve"> (спр</w:t>
      </w:r>
      <w:r w:rsidRPr="00D015C7">
        <w:rPr>
          <w:sz w:val="28"/>
          <w:szCs w:val="28"/>
        </w:rPr>
        <w:t>а</w:t>
      </w:r>
      <w:r w:rsidRPr="00D015C7">
        <w:rPr>
          <w:sz w:val="28"/>
          <w:szCs w:val="28"/>
        </w:rPr>
        <w:t>вочн</w:t>
      </w:r>
      <w:r>
        <w:rPr>
          <w:sz w:val="28"/>
          <w:szCs w:val="28"/>
        </w:rPr>
        <w:t>ая</w:t>
      </w:r>
      <w:r w:rsidRPr="00D015C7">
        <w:rPr>
          <w:sz w:val="28"/>
          <w:szCs w:val="28"/>
        </w:rPr>
        <w:t xml:space="preserve"> )оценку ресурсного обеспечения реализации муниципальной програ</w:t>
      </w:r>
      <w:r w:rsidRPr="00D015C7">
        <w:rPr>
          <w:sz w:val="28"/>
          <w:szCs w:val="28"/>
        </w:rPr>
        <w:t>м</w:t>
      </w:r>
      <w:r w:rsidRPr="00D015C7">
        <w:rPr>
          <w:sz w:val="28"/>
          <w:szCs w:val="28"/>
        </w:rPr>
        <w:t>мы за счет всех источников финансирования</w:t>
      </w:r>
      <w:r>
        <w:rPr>
          <w:sz w:val="28"/>
          <w:szCs w:val="28"/>
        </w:rPr>
        <w:t>»</w:t>
      </w:r>
      <w:r w:rsidRPr="00D015C7">
        <w:rPr>
          <w:sz w:val="28"/>
          <w:szCs w:val="28"/>
        </w:rPr>
        <w:t xml:space="preserve">      </w:t>
      </w:r>
      <w:r>
        <w:rPr>
          <w:sz w:val="28"/>
          <w:szCs w:val="28"/>
        </w:rPr>
        <w:t>изложить в новой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№2.</w:t>
      </w:r>
    </w:p>
    <w:p w:rsidR="00940DDA" w:rsidRDefault="00940DDA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  <w:r w:rsidRPr="00D015C7">
        <w:rPr>
          <w:rFonts w:ascii="Courier New" w:hAnsi="Courier New" w:cs="Courier New"/>
          <w:sz w:val="28"/>
          <w:szCs w:val="28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34A3E" w:rsidRPr="00A34A3E" w:rsidRDefault="00A34A3E" w:rsidP="00A34A3E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 w:rsidRPr="00A34A3E">
        <w:rPr>
          <w:sz w:val="28"/>
          <w:szCs w:val="28"/>
        </w:rPr>
        <w:t>5.</w:t>
      </w:r>
      <w:r>
        <w:rPr>
          <w:sz w:val="28"/>
          <w:szCs w:val="28"/>
        </w:rPr>
        <w:t>В наименование постановления и пункте 1 постановления слова « на 2014-2016 годы» заменить словами «на 2014 -2018 годы»</w:t>
      </w: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940DDA" w:rsidRDefault="00940DDA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  <w:sectPr w:rsidR="00A34A3E" w:rsidSect="001B539A">
          <w:headerReference w:type="even" r:id="rId10"/>
          <w:headerReference w:type="default" r:id="rId11"/>
          <w:pgSz w:w="11906" w:h="16838" w:code="9"/>
          <w:pgMar w:top="1244" w:right="851" w:bottom="1134" w:left="1559" w:header="113" w:footer="567" w:gutter="0"/>
          <w:cols w:space="708"/>
          <w:titlePg/>
          <w:docGrid w:linePitch="360"/>
        </w:sectPr>
      </w:pPr>
    </w:p>
    <w:p w:rsidR="00940DDA" w:rsidRDefault="00940DDA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№1</w:t>
      </w:r>
    </w:p>
    <w:p w:rsidR="00940DDA" w:rsidRDefault="00940DDA" w:rsidP="00940D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Прил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жение</w:t>
      </w:r>
      <w:r w:rsidRPr="00554B7E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 w:rsidRPr="00554B7E">
        <w:rPr>
          <w:sz w:val="22"/>
          <w:szCs w:val="22"/>
        </w:rPr>
        <w:t>орма N 4</w:t>
      </w:r>
    </w:p>
    <w:p w:rsidR="00940DDA" w:rsidRPr="00554B7E" w:rsidRDefault="00940DDA" w:rsidP="00940DDA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40DDA" w:rsidRPr="00554B7E" w:rsidRDefault="00940DDA" w:rsidP="00940DD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Расходы на реализацию </w:t>
      </w:r>
      <w:r>
        <w:rPr>
          <w:sz w:val="22"/>
          <w:szCs w:val="22"/>
        </w:rPr>
        <w:t xml:space="preserve"> муниципальной </w:t>
      </w:r>
      <w:r w:rsidRPr="00554B7E">
        <w:rPr>
          <w:sz w:val="22"/>
          <w:szCs w:val="22"/>
        </w:rPr>
        <w:t>программы</w:t>
      </w:r>
    </w:p>
    <w:p w:rsidR="00940DDA" w:rsidRPr="00554B7E" w:rsidRDefault="00940DDA" w:rsidP="00940DD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за счет средств </w:t>
      </w:r>
      <w:r>
        <w:rPr>
          <w:sz w:val="22"/>
          <w:szCs w:val="22"/>
        </w:rPr>
        <w:t xml:space="preserve"> местного </w:t>
      </w:r>
      <w:r w:rsidRPr="00554B7E">
        <w:rPr>
          <w:sz w:val="22"/>
          <w:szCs w:val="22"/>
        </w:rPr>
        <w:t>бюджета</w:t>
      </w:r>
    </w:p>
    <w:p w:rsidR="00940DDA" w:rsidRPr="00554B7E" w:rsidRDefault="00940DDA" w:rsidP="00940D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125"/>
        <w:gridCol w:w="1701"/>
        <w:gridCol w:w="1560"/>
        <w:gridCol w:w="283"/>
        <w:gridCol w:w="851"/>
        <w:gridCol w:w="2126"/>
        <w:gridCol w:w="2126"/>
        <w:gridCol w:w="1276"/>
        <w:gridCol w:w="1134"/>
        <w:gridCol w:w="1276"/>
      </w:tblGrid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N  </w:t>
            </w:r>
            <w:r w:rsidRPr="000135BC">
              <w:rPr>
                <w:sz w:val="20"/>
                <w:szCs w:val="20"/>
              </w:rPr>
              <w:br/>
              <w:t xml:space="preserve">п/п </w:t>
            </w:r>
            <w:r w:rsidRPr="000135BC">
              <w:rPr>
                <w:sz w:val="20"/>
                <w:szCs w:val="20"/>
              </w:rPr>
              <w:br/>
            </w:r>
            <w:hyperlink r:id="rId12" w:history="1">
              <w:r w:rsidRPr="000135BC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Наименование  </w:t>
            </w:r>
            <w:r w:rsidRPr="000135BC">
              <w:rPr>
                <w:sz w:val="20"/>
                <w:szCs w:val="20"/>
              </w:rPr>
              <w:br/>
              <w:t>муниципал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>ной</w:t>
            </w:r>
            <w:r w:rsidRPr="000135BC">
              <w:rPr>
                <w:sz w:val="20"/>
                <w:szCs w:val="20"/>
              </w:rPr>
              <w:br/>
              <w:t xml:space="preserve">  программы,   </w:t>
            </w:r>
            <w:r w:rsidRPr="000135BC">
              <w:rPr>
                <w:sz w:val="20"/>
                <w:szCs w:val="20"/>
              </w:rPr>
              <w:br/>
              <w:t xml:space="preserve"> подпрогра</w:t>
            </w:r>
            <w:r w:rsidRPr="000135BC">
              <w:rPr>
                <w:sz w:val="20"/>
                <w:szCs w:val="20"/>
              </w:rPr>
              <w:t>м</w:t>
            </w:r>
            <w:r w:rsidRPr="000135BC">
              <w:rPr>
                <w:sz w:val="20"/>
                <w:szCs w:val="20"/>
              </w:rPr>
              <w:t xml:space="preserve">мы, </w:t>
            </w:r>
            <w:r w:rsidRPr="000135BC">
              <w:rPr>
                <w:sz w:val="20"/>
                <w:szCs w:val="20"/>
              </w:rPr>
              <w:br/>
              <w:t xml:space="preserve"> муниципал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 xml:space="preserve">ной </w:t>
            </w:r>
            <w:r w:rsidRPr="000135BC">
              <w:rPr>
                <w:sz w:val="20"/>
                <w:szCs w:val="20"/>
              </w:rPr>
              <w:br/>
              <w:t xml:space="preserve">    целевой    </w:t>
            </w:r>
            <w:r w:rsidRPr="000135BC">
              <w:rPr>
                <w:sz w:val="20"/>
                <w:szCs w:val="20"/>
              </w:rPr>
              <w:br/>
              <w:t xml:space="preserve">  программы,   </w:t>
            </w:r>
            <w:r w:rsidRPr="000135BC">
              <w:rPr>
                <w:sz w:val="20"/>
                <w:szCs w:val="20"/>
              </w:rPr>
              <w:br/>
              <w:t xml:space="preserve"> ведомственной </w:t>
            </w:r>
            <w:r w:rsidRPr="000135BC">
              <w:rPr>
                <w:sz w:val="20"/>
                <w:szCs w:val="20"/>
              </w:rPr>
              <w:br/>
              <w:t xml:space="preserve">    целевой    </w:t>
            </w:r>
            <w:r w:rsidRPr="000135BC">
              <w:rPr>
                <w:sz w:val="20"/>
                <w:szCs w:val="20"/>
              </w:rPr>
              <w:br/>
              <w:t xml:space="preserve">  программы,   </w:t>
            </w:r>
            <w:r w:rsidRPr="000135BC">
              <w:rPr>
                <w:sz w:val="20"/>
                <w:szCs w:val="20"/>
              </w:rPr>
              <w:br/>
              <w:t xml:space="preserve">  отдельного   </w:t>
            </w:r>
            <w:r w:rsidRPr="000135BC">
              <w:rPr>
                <w:sz w:val="20"/>
                <w:szCs w:val="20"/>
              </w:rPr>
              <w:br/>
              <w:t xml:space="preserve"> 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   Гла</w:t>
            </w:r>
            <w:r w:rsidRPr="000135BC">
              <w:rPr>
                <w:sz w:val="20"/>
                <w:szCs w:val="20"/>
              </w:rPr>
              <w:t>в</w:t>
            </w:r>
            <w:r w:rsidRPr="000135BC">
              <w:rPr>
                <w:sz w:val="20"/>
                <w:szCs w:val="20"/>
              </w:rPr>
              <w:t xml:space="preserve">ный     </w:t>
            </w:r>
            <w:r w:rsidRPr="000135BC">
              <w:rPr>
                <w:sz w:val="20"/>
                <w:szCs w:val="20"/>
              </w:rPr>
              <w:br/>
              <w:t xml:space="preserve"> распоряд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 xml:space="preserve">тель  </w:t>
            </w:r>
            <w:r w:rsidRPr="000135BC">
              <w:rPr>
                <w:sz w:val="20"/>
                <w:szCs w:val="20"/>
              </w:rPr>
              <w:br/>
              <w:t xml:space="preserve">   бюдже</w:t>
            </w:r>
            <w:r w:rsidRPr="000135BC">
              <w:rPr>
                <w:sz w:val="20"/>
                <w:szCs w:val="20"/>
              </w:rPr>
              <w:t>т</w:t>
            </w:r>
            <w:r w:rsidRPr="000135BC">
              <w:rPr>
                <w:sz w:val="20"/>
                <w:szCs w:val="20"/>
              </w:rPr>
              <w:t xml:space="preserve">ных    </w:t>
            </w:r>
            <w:r w:rsidRPr="000135BC">
              <w:rPr>
                <w:sz w:val="20"/>
                <w:szCs w:val="20"/>
              </w:rPr>
              <w:br/>
              <w:t xml:space="preserve">    средств    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      Расходы (тыс. рублей)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</w:tr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</w:tr>
      <w:tr w:rsidR="00940DDA" w:rsidRPr="000135BC" w:rsidTr="001B539A">
        <w:trPr>
          <w:trHeight w:val="30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пе</w:t>
            </w:r>
            <w:r w:rsidRPr="000135BC">
              <w:rPr>
                <w:sz w:val="20"/>
                <w:szCs w:val="20"/>
              </w:rPr>
              <w:t>р</w:t>
            </w:r>
            <w:r w:rsidRPr="000135BC">
              <w:rPr>
                <w:sz w:val="20"/>
                <w:szCs w:val="20"/>
              </w:rPr>
              <w:t>вый</w:t>
            </w:r>
            <w:r w:rsidRPr="000135BC">
              <w:rPr>
                <w:sz w:val="20"/>
                <w:szCs w:val="20"/>
              </w:rPr>
              <w:br/>
              <w:t xml:space="preserve">год   </w:t>
            </w:r>
            <w:r w:rsidRPr="000135BC">
              <w:rPr>
                <w:sz w:val="20"/>
                <w:szCs w:val="20"/>
              </w:rPr>
              <w:br/>
              <w:t>пл</w:t>
            </w:r>
            <w:r w:rsidRPr="000135BC">
              <w:rPr>
                <w:sz w:val="20"/>
                <w:szCs w:val="20"/>
              </w:rPr>
              <w:t>а</w:t>
            </w:r>
            <w:r w:rsidRPr="000135BC">
              <w:rPr>
                <w:sz w:val="20"/>
                <w:szCs w:val="20"/>
              </w:rPr>
              <w:t>но-</w:t>
            </w:r>
            <w:r w:rsidRPr="000135BC">
              <w:rPr>
                <w:sz w:val="20"/>
                <w:szCs w:val="20"/>
              </w:rPr>
              <w:br/>
              <w:t xml:space="preserve">вого  </w:t>
            </w:r>
            <w:r w:rsidRPr="000135BC">
              <w:rPr>
                <w:sz w:val="20"/>
                <w:szCs w:val="20"/>
              </w:rPr>
              <w:br/>
              <w:t xml:space="preserve">пери- </w:t>
            </w:r>
            <w:r w:rsidRPr="000135BC">
              <w:rPr>
                <w:sz w:val="20"/>
                <w:szCs w:val="20"/>
              </w:rPr>
              <w:br/>
              <w:t xml:space="preserve">ода   </w:t>
            </w: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Default="00940DDA" w:rsidP="001B539A">
            <w:pPr>
              <w:rPr>
                <w:sz w:val="20"/>
                <w:szCs w:val="20"/>
              </w:rPr>
            </w:pPr>
          </w:p>
          <w:p w:rsidR="00023446" w:rsidRPr="000135BC" w:rsidRDefault="00023446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вт</w:t>
            </w:r>
            <w:r w:rsidRPr="000135BC">
              <w:rPr>
                <w:sz w:val="20"/>
                <w:szCs w:val="20"/>
              </w:rPr>
              <w:t>о</w:t>
            </w:r>
            <w:r w:rsidRPr="000135BC">
              <w:rPr>
                <w:sz w:val="20"/>
                <w:szCs w:val="20"/>
              </w:rPr>
              <w:t>рой</w:t>
            </w:r>
            <w:r w:rsidRPr="000135BC">
              <w:rPr>
                <w:sz w:val="20"/>
                <w:szCs w:val="20"/>
              </w:rPr>
              <w:br/>
              <w:t xml:space="preserve">год   </w:t>
            </w:r>
            <w:r w:rsidRPr="000135BC">
              <w:rPr>
                <w:sz w:val="20"/>
                <w:szCs w:val="20"/>
              </w:rPr>
              <w:br/>
              <w:t>пл</w:t>
            </w:r>
            <w:r w:rsidRPr="000135BC">
              <w:rPr>
                <w:sz w:val="20"/>
                <w:szCs w:val="20"/>
              </w:rPr>
              <w:t>а</w:t>
            </w:r>
            <w:r w:rsidRPr="000135BC">
              <w:rPr>
                <w:sz w:val="20"/>
                <w:szCs w:val="20"/>
              </w:rPr>
              <w:t>но-</w:t>
            </w:r>
            <w:r w:rsidRPr="000135BC">
              <w:rPr>
                <w:sz w:val="20"/>
                <w:szCs w:val="20"/>
              </w:rPr>
              <w:br/>
              <w:t xml:space="preserve">вого  </w:t>
            </w:r>
            <w:r w:rsidRPr="000135BC">
              <w:rPr>
                <w:sz w:val="20"/>
                <w:szCs w:val="20"/>
              </w:rPr>
              <w:br/>
              <w:t xml:space="preserve">пери- </w:t>
            </w:r>
            <w:r w:rsidRPr="000135BC">
              <w:rPr>
                <w:sz w:val="20"/>
                <w:szCs w:val="20"/>
              </w:rPr>
              <w:br/>
              <w:t xml:space="preserve">ода   </w:t>
            </w: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Default="00940DDA" w:rsidP="001B539A">
            <w:pPr>
              <w:rPr>
                <w:sz w:val="20"/>
                <w:szCs w:val="20"/>
              </w:rPr>
            </w:pPr>
          </w:p>
          <w:p w:rsidR="00023446" w:rsidRPr="000135BC" w:rsidRDefault="00023446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последу-  </w:t>
            </w:r>
            <w:r w:rsidRPr="000135BC">
              <w:rPr>
                <w:sz w:val="20"/>
                <w:szCs w:val="20"/>
              </w:rPr>
              <w:br/>
              <w:t>ющие  годы</w:t>
            </w:r>
            <w:r w:rsidRPr="000135BC">
              <w:rPr>
                <w:sz w:val="20"/>
                <w:szCs w:val="20"/>
              </w:rPr>
              <w:br/>
              <w:t>реализ</w:t>
            </w:r>
            <w:r w:rsidRPr="000135BC">
              <w:rPr>
                <w:sz w:val="20"/>
                <w:szCs w:val="20"/>
              </w:rPr>
              <w:t>а</w:t>
            </w:r>
            <w:r w:rsidRPr="000135BC">
              <w:rPr>
                <w:sz w:val="20"/>
                <w:szCs w:val="20"/>
              </w:rPr>
              <w:t>ции</w:t>
            </w:r>
            <w:r w:rsidRPr="000135BC">
              <w:rPr>
                <w:sz w:val="20"/>
                <w:szCs w:val="20"/>
              </w:rPr>
              <w:br/>
              <w:t>пр</w:t>
            </w:r>
            <w:r w:rsidRPr="000135BC">
              <w:rPr>
                <w:sz w:val="20"/>
                <w:szCs w:val="20"/>
              </w:rPr>
              <w:t>о</w:t>
            </w:r>
            <w:r w:rsidRPr="000135BC">
              <w:rPr>
                <w:sz w:val="20"/>
                <w:szCs w:val="20"/>
              </w:rPr>
              <w:t xml:space="preserve">граммы </w:t>
            </w:r>
            <w:r w:rsidRPr="000135BC">
              <w:rPr>
                <w:sz w:val="20"/>
                <w:szCs w:val="20"/>
              </w:rPr>
              <w:br/>
              <w:t xml:space="preserve">(для      </w:t>
            </w:r>
            <w:r w:rsidRPr="000135BC">
              <w:rPr>
                <w:sz w:val="20"/>
                <w:szCs w:val="20"/>
              </w:rPr>
              <w:br/>
              <w:t xml:space="preserve">каждого   </w:t>
            </w:r>
            <w:r w:rsidRPr="000135BC">
              <w:rPr>
                <w:sz w:val="20"/>
                <w:szCs w:val="20"/>
              </w:rPr>
              <w:br/>
              <w:t xml:space="preserve">года      </w:t>
            </w:r>
            <w:r w:rsidRPr="000135BC">
              <w:rPr>
                <w:sz w:val="20"/>
                <w:szCs w:val="20"/>
              </w:rPr>
              <w:br/>
              <w:t>пред</w:t>
            </w:r>
            <w:r w:rsidRPr="000135BC">
              <w:rPr>
                <w:sz w:val="20"/>
                <w:szCs w:val="20"/>
              </w:rPr>
              <w:t>у</w:t>
            </w:r>
            <w:r w:rsidRPr="000135BC">
              <w:rPr>
                <w:sz w:val="20"/>
                <w:szCs w:val="20"/>
              </w:rPr>
              <w:t>смат-</w:t>
            </w:r>
            <w:r w:rsidRPr="000135BC">
              <w:rPr>
                <w:sz w:val="20"/>
                <w:szCs w:val="20"/>
              </w:rPr>
              <w:br/>
              <w:t xml:space="preserve">ривается  </w:t>
            </w:r>
            <w:r w:rsidRPr="000135BC">
              <w:rPr>
                <w:sz w:val="20"/>
                <w:szCs w:val="20"/>
              </w:rPr>
              <w:br/>
              <w:t>отдел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 xml:space="preserve">ная </w:t>
            </w:r>
            <w:r w:rsidRPr="000135BC">
              <w:rPr>
                <w:sz w:val="20"/>
                <w:szCs w:val="20"/>
              </w:rPr>
              <w:br/>
              <w:t xml:space="preserve">графа)    </w:t>
            </w:r>
          </w:p>
          <w:p w:rsidR="00023446" w:rsidRPr="000135BC" w:rsidRDefault="00023446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Default="00940DDA" w:rsidP="001B539A">
            <w:pPr>
              <w:rPr>
                <w:sz w:val="20"/>
                <w:szCs w:val="20"/>
              </w:rPr>
            </w:pPr>
          </w:p>
          <w:p w:rsidR="00023446" w:rsidRDefault="00023446" w:rsidP="001B539A">
            <w:pPr>
              <w:rPr>
                <w:sz w:val="20"/>
                <w:szCs w:val="20"/>
              </w:rPr>
            </w:pPr>
          </w:p>
          <w:p w:rsidR="00023446" w:rsidRPr="000135BC" w:rsidRDefault="00023446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Итого</w:t>
            </w:r>
          </w:p>
        </w:tc>
      </w:tr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Муниц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>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>ная програ</w:t>
            </w:r>
            <w:r w:rsidRPr="000135BC">
              <w:rPr>
                <w:sz w:val="20"/>
                <w:szCs w:val="20"/>
              </w:rPr>
              <w:t>м</w:t>
            </w:r>
            <w:r w:rsidRPr="000135BC">
              <w:rPr>
                <w:sz w:val="20"/>
                <w:szCs w:val="20"/>
              </w:rPr>
              <w:t xml:space="preserve">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«Развитие жилищного строительства в Т</w:t>
            </w:r>
            <w:r w:rsidRPr="000135BC">
              <w:rPr>
                <w:sz w:val="20"/>
                <w:szCs w:val="20"/>
              </w:rPr>
              <w:t>у</w:t>
            </w:r>
            <w:r w:rsidRPr="000135BC">
              <w:rPr>
                <w:sz w:val="20"/>
                <w:szCs w:val="20"/>
              </w:rPr>
              <w:t>жинском районе « на 2014-2015 годы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0,18749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CD6F44" w:rsidP="00D048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4831">
              <w:rPr>
                <w:sz w:val="20"/>
                <w:szCs w:val="20"/>
              </w:rPr>
              <w:t>0,63747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CD6F44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D04831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429,56</w:t>
            </w:r>
            <w:r w:rsidR="00940DDA" w:rsidRPr="000135B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D04831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1029,58496</w:t>
            </w:r>
          </w:p>
        </w:tc>
      </w:tr>
      <w:tr w:rsidR="00940DDA" w:rsidRPr="000135BC" w:rsidTr="001B539A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ответс</w:t>
            </w:r>
            <w:r w:rsidRPr="000135BC">
              <w:rPr>
                <w:sz w:val="20"/>
                <w:szCs w:val="20"/>
              </w:rPr>
              <w:t>т</w:t>
            </w:r>
            <w:r w:rsidRPr="000135BC">
              <w:rPr>
                <w:sz w:val="20"/>
                <w:szCs w:val="20"/>
              </w:rPr>
              <w:t xml:space="preserve">венный   </w:t>
            </w:r>
            <w:r w:rsidRPr="000135BC">
              <w:rPr>
                <w:sz w:val="20"/>
                <w:szCs w:val="20"/>
              </w:rPr>
              <w:br/>
              <w:t>исполн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 xml:space="preserve">тель     </w:t>
            </w:r>
            <w:r w:rsidRPr="000135BC">
              <w:rPr>
                <w:sz w:val="20"/>
                <w:szCs w:val="20"/>
              </w:rPr>
              <w:br/>
              <w:t>муниципал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>ной</w:t>
            </w:r>
            <w:r w:rsidRPr="000135BC">
              <w:rPr>
                <w:sz w:val="20"/>
                <w:szCs w:val="20"/>
              </w:rPr>
              <w:br/>
              <w:t>програ</w:t>
            </w:r>
            <w:r w:rsidRPr="000135BC">
              <w:rPr>
                <w:sz w:val="20"/>
                <w:szCs w:val="20"/>
              </w:rPr>
              <w:t>м</w:t>
            </w:r>
            <w:r w:rsidRPr="000135BC">
              <w:rPr>
                <w:sz w:val="20"/>
                <w:szCs w:val="20"/>
              </w:rPr>
              <w:t xml:space="preserve">мы   </w:t>
            </w:r>
            <w:r w:rsidRPr="000135BC">
              <w:rPr>
                <w:b/>
                <w:sz w:val="20"/>
                <w:szCs w:val="20"/>
              </w:rPr>
              <w:t>Администр</w:t>
            </w:r>
            <w:r w:rsidRPr="000135BC">
              <w:rPr>
                <w:b/>
                <w:sz w:val="20"/>
                <w:szCs w:val="20"/>
              </w:rPr>
              <w:t>а</w:t>
            </w:r>
            <w:r w:rsidRPr="000135BC">
              <w:rPr>
                <w:b/>
                <w:sz w:val="20"/>
                <w:szCs w:val="20"/>
              </w:rPr>
              <w:t>ция Тужи</w:t>
            </w:r>
            <w:r w:rsidRPr="000135BC">
              <w:rPr>
                <w:b/>
                <w:sz w:val="20"/>
                <w:szCs w:val="20"/>
              </w:rPr>
              <w:t>н</w:t>
            </w:r>
            <w:r w:rsidRPr="000135BC">
              <w:rPr>
                <w:b/>
                <w:sz w:val="20"/>
                <w:szCs w:val="20"/>
              </w:rPr>
              <w:t>ского района</w:t>
            </w:r>
            <w:r w:rsidRPr="000135B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8464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b/>
                <w:sz w:val="20"/>
                <w:szCs w:val="20"/>
              </w:rPr>
              <w:t>1</w:t>
            </w:r>
            <w:r w:rsidR="0084641E">
              <w:rPr>
                <w:b/>
                <w:sz w:val="20"/>
                <w:szCs w:val="20"/>
              </w:rPr>
              <w:t>0,2</w:t>
            </w:r>
            <w:r w:rsidR="0084641E" w:rsidRPr="000135BC">
              <w:rPr>
                <w:sz w:val="20"/>
                <w:szCs w:val="20"/>
              </w:rPr>
              <w:t xml:space="preserve"> </w:t>
            </w:r>
            <w:r w:rsidRPr="000135BC">
              <w:rPr>
                <w:sz w:val="20"/>
                <w:szCs w:val="20"/>
              </w:rPr>
              <w:t>(</w:t>
            </w:r>
            <w:r w:rsidR="0084641E">
              <w:rPr>
                <w:sz w:val="20"/>
                <w:szCs w:val="20"/>
              </w:rPr>
              <w:t>10,05360</w:t>
            </w:r>
            <w:r w:rsidR="0084641E" w:rsidRPr="000135BC">
              <w:rPr>
                <w:sz w:val="20"/>
                <w:szCs w:val="20"/>
              </w:rPr>
              <w:t xml:space="preserve"> </w:t>
            </w:r>
            <w:r w:rsidRPr="000135BC">
              <w:rPr>
                <w:sz w:val="20"/>
                <w:szCs w:val="20"/>
              </w:rPr>
              <w:t>-меропри</w:t>
            </w:r>
            <w:r w:rsidRPr="000135BC">
              <w:rPr>
                <w:sz w:val="20"/>
                <w:szCs w:val="20"/>
              </w:rPr>
              <w:t>я</w:t>
            </w:r>
            <w:r w:rsidRPr="000135BC">
              <w:rPr>
                <w:sz w:val="20"/>
                <w:szCs w:val="20"/>
              </w:rPr>
              <w:t>тие №</w:t>
            </w:r>
            <w:r w:rsidR="0084641E">
              <w:rPr>
                <w:sz w:val="20"/>
                <w:szCs w:val="20"/>
              </w:rPr>
              <w:t>9</w:t>
            </w:r>
            <w:r w:rsidRPr="000135BC">
              <w:rPr>
                <w:sz w:val="20"/>
                <w:szCs w:val="20"/>
              </w:rPr>
              <w:t>)+ (0,1464-меропри</w:t>
            </w:r>
            <w:r w:rsidRPr="000135BC">
              <w:rPr>
                <w:sz w:val="20"/>
                <w:szCs w:val="20"/>
              </w:rPr>
              <w:t>я</w:t>
            </w:r>
            <w:r w:rsidRPr="000135BC">
              <w:rPr>
                <w:sz w:val="20"/>
                <w:szCs w:val="20"/>
              </w:rPr>
              <w:t>тие №8)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84641E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D04831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Соисполн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>тель-</w:t>
            </w:r>
            <w:r w:rsidRPr="000135BC">
              <w:rPr>
                <w:b/>
                <w:sz w:val="20"/>
                <w:szCs w:val="20"/>
              </w:rPr>
              <w:t>посел</w:t>
            </w:r>
            <w:r w:rsidRPr="000135BC">
              <w:rPr>
                <w:b/>
                <w:sz w:val="20"/>
                <w:szCs w:val="20"/>
              </w:rPr>
              <w:t>е</w:t>
            </w:r>
            <w:r w:rsidRPr="000135BC">
              <w:rPr>
                <w:b/>
                <w:sz w:val="20"/>
                <w:szCs w:val="20"/>
              </w:rPr>
              <w:t>ния Тужинского ра</w:t>
            </w:r>
            <w:r w:rsidRPr="000135BC">
              <w:rPr>
                <w:b/>
                <w:sz w:val="20"/>
                <w:szCs w:val="20"/>
              </w:rPr>
              <w:t>й</w:t>
            </w:r>
            <w:r w:rsidRPr="000135BC">
              <w:rPr>
                <w:b/>
                <w:sz w:val="20"/>
                <w:szCs w:val="20"/>
              </w:rPr>
              <w:t>она</w:t>
            </w:r>
            <w:r w:rsidRPr="000135B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0,18749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0,43747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84641E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CD6F44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429,56</w:t>
            </w:r>
            <w:r w:rsidR="00AC16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CD6F44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1006,88496</w:t>
            </w:r>
          </w:p>
        </w:tc>
      </w:tr>
      <w:tr w:rsidR="00940DDA" w:rsidRPr="000135BC" w:rsidTr="001B539A">
        <w:trPr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</w:tr>
    </w:tbl>
    <w:p w:rsidR="00940DDA" w:rsidRPr="000135BC" w:rsidRDefault="00940DDA" w:rsidP="00940DDA">
      <w:pPr>
        <w:pStyle w:val="ConsPlusNonformat"/>
        <w:ind w:left="7799"/>
        <w:jc w:val="both"/>
      </w:pPr>
    </w:p>
    <w:p w:rsidR="001C10CC" w:rsidRPr="000135BC" w:rsidRDefault="001C10CC" w:rsidP="00940DDA">
      <w:pPr>
        <w:pStyle w:val="ConsPlusNonformat"/>
        <w:ind w:left="7799"/>
        <w:jc w:val="both"/>
      </w:pPr>
    </w:p>
    <w:p w:rsidR="00940DDA" w:rsidRPr="004A0200" w:rsidRDefault="00940DDA" w:rsidP="00940DDA">
      <w:pPr>
        <w:pStyle w:val="ConsPlusNonformat"/>
        <w:ind w:left="7799"/>
        <w:jc w:val="both"/>
        <w:rPr>
          <w:rFonts w:ascii="Times New Roman" w:hAnsi="Times New Roman" w:cs="Times New Roman"/>
          <w:sz w:val="22"/>
          <w:szCs w:val="22"/>
        </w:rPr>
      </w:pPr>
      <w:r w:rsidRPr="004A0200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940DDA" w:rsidRPr="00C50B7B" w:rsidRDefault="00940DDA" w:rsidP="00940DDA">
      <w:pPr>
        <w:pStyle w:val="ConsPlusNonformat"/>
        <w:tabs>
          <w:tab w:val="left" w:pos="1985"/>
          <w:tab w:val="left" w:pos="4395"/>
        </w:tabs>
        <w:ind w:left="7797" w:hanging="170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                                                                                                        </w:t>
      </w:r>
      <w:r w:rsidRPr="00C50B7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  <w:r w:rsidRPr="00C50B7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форма N 5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Прогнозная (справочная) оценка ресурсного обеспечения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реализации муниципальной </w:t>
      </w:r>
      <w:r w:rsidRPr="00554B7E">
        <w:rPr>
          <w:sz w:val="22"/>
          <w:szCs w:val="22"/>
        </w:rPr>
        <w:t xml:space="preserve"> программы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за счет всех источников финансирования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994"/>
        <w:gridCol w:w="1559"/>
        <w:gridCol w:w="2126"/>
        <w:gridCol w:w="709"/>
        <w:gridCol w:w="1701"/>
        <w:gridCol w:w="1559"/>
        <w:gridCol w:w="1418"/>
        <w:gridCol w:w="1559"/>
        <w:gridCol w:w="1134"/>
        <w:gridCol w:w="1559"/>
      </w:tblGrid>
      <w:tr w:rsidR="00940DDA" w:rsidRPr="00554B7E" w:rsidTr="00216A8F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3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 xml:space="preserve">тус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0135B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 xml:space="preserve">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t xml:space="preserve">  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граммы,   </w:t>
            </w:r>
            <w:r w:rsidRPr="00554B7E">
              <w:rPr>
                <w:sz w:val="22"/>
                <w:szCs w:val="22"/>
              </w:rPr>
              <w:br/>
              <w:t>подпрогра</w:t>
            </w:r>
            <w:r w:rsidRPr="00554B7E">
              <w:rPr>
                <w:sz w:val="22"/>
                <w:szCs w:val="22"/>
              </w:rPr>
              <w:t>м</w:t>
            </w:r>
            <w:r w:rsidRPr="00554B7E">
              <w:rPr>
                <w:sz w:val="22"/>
                <w:szCs w:val="22"/>
              </w:rPr>
              <w:t>мы,</w:t>
            </w:r>
            <w:r w:rsidR="000135BC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t xml:space="preserve">    целевой    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граммы ведомстве</w:t>
            </w:r>
            <w:r w:rsidRPr="00554B7E">
              <w:rPr>
                <w:sz w:val="22"/>
                <w:szCs w:val="22"/>
              </w:rPr>
              <w:t>н</w:t>
            </w:r>
            <w:r w:rsidRPr="00554B7E">
              <w:rPr>
                <w:sz w:val="22"/>
                <w:szCs w:val="22"/>
              </w:rPr>
              <w:t xml:space="preserve">ной     целевой    </w:t>
            </w:r>
            <w:r w:rsidRPr="00554B7E">
              <w:rPr>
                <w:sz w:val="22"/>
                <w:szCs w:val="22"/>
              </w:rPr>
              <w:br/>
              <w:t xml:space="preserve">  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граммы,   </w:t>
            </w:r>
            <w:r w:rsidRPr="00554B7E">
              <w:rPr>
                <w:sz w:val="22"/>
                <w:szCs w:val="22"/>
              </w:rPr>
              <w:br/>
              <w:t xml:space="preserve">  отдел</w:t>
            </w:r>
            <w:r w:rsidRPr="00554B7E">
              <w:rPr>
                <w:sz w:val="22"/>
                <w:szCs w:val="22"/>
              </w:rPr>
              <w:t>ь</w:t>
            </w:r>
            <w:r w:rsidRPr="00554B7E">
              <w:rPr>
                <w:sz w:val="22"/>
                <w:szCs w:val="22"/>
              </w:rPr>
              <w:t>ного     меропри</w:t>
            </w:r>
            <w:r w:rsidRPr="00554B7E">
              <w:rPr>
                <w:sz w:val="22"/>
                <w:szCs w:val="22"/>
              </w:rPr>
              <w:t>я</w:t>
            </w:r>
            <w:r w:rsidRPr="00554B7E">
              <w:rPr>
                <w:sz w:val="22"/>
                <w:szCs w:val="22"/>
              </w:rPr>
              <w:t xml:space="preserve">тия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Исто</w:t>
            </w:r>
            <w:r w:rsidRPr="00554B7E">
              <w:rPr>
                <w:sz w:val="22"/>
                <w:szCs w:val="22"/>
              </w:rPr>
              <w:t>ч</w:t>
            </w:r>
            <w:r w:rsidRPr="00554B7E">
              <w:rPr>
                <w:sz w:val="22"/>
                <w:szCs w:val="22"/>
              </w:rPr>
              <w:t xml:space="preserve">ники   </w:t>
            </w:r>
            <w:r w:rsidRPr="00554B7E">
              <w:rPr>
                <w:sz w:val="22"/>
                <w:szCs w:val="22"/>
              </w:rPr>
              <w:br/>
              <w:t>финансир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left="-500" w:right="486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Оценка расходов (тыс. рублей)  </w:t>
            </w:r>
          </w:p>
        </w:tc>
      </w:tr>
      <w:tr w:rsidR="00940DDA" w:rsidRPr="00554B7E" w:rsidTr="00216A8F">
        <w:trPr>
          <w:trHeight w:val="3248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P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  <w: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пер- </w:t>
            </w:r>
            <w:r w:rsidRPr="00554B7E">
              <w:rPr>
                <w:sz w:val="22"/>
                <w:szCs w:val="22"/>
              </w:rPr>
              <w:br/>
              <w:t xml:space="preserve">вый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  <w:t xml:space="preserve">пла-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 xml:space="preserve">го   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Pr="00902DF7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вто- </w:t>
            </w:r>
            <w:r w:rsidRPr="00554B7E">
              <w:rPr>
                <w:sz w:val="22"/>
                <w:szCs w:val="22"/>
              </w:rPr>
              <w:br/>
              <w:t xml:space="preserve">рой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  <w:t xml:space="preserve">пла- </w:t>
            </w:r>
            <w:r w:rsidRPr="00554B7E">
              <w:rPr>
                <w:sz w:val="22"/>
                <w:szCs w:val="22"/>
              </w:rPr>
              <w:br/>
              <w:t>н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во-</w:t>
            </w:r>
            <w:r w:rsidRPr="00554B7E">
              <w:rPr>
                <w:sz w:val="22"/>
                <w:szCs w:val="22"/>
              </w:rPr>
              <w:br/>
              <w:t xml:space="preserve">го   </w:t>
            </w:r>
            <w:r w:rsidRPr="00554B7E">
              <w:rPr>
                <w:sz w:val="22"/>
                <w:szCs w:val="22"/>
              </w:rPr>
              <w:br/>
              <w:t>п</w:t>
            </w:r>
            <w:r w:rsidRPr="00554B7E">
              <w:rPr>
                <w:sz w:val="22"/>
                <w:szCs w:val="22"/>
              </w:rPr>
              <w:t>е</w:t>
            </w:r>
            <w:r w:rsidRPr="00554B7E">
              <w:rPr>
                <w:sz w:val="22"/>
                <w:szCs w:val="22"/>
              </w:rPr>
              <w:t>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посл</w:t>
            </w:r>
            <w:r w:rsidRPr="00554B7E">
              <w:rPr>
                <w:sz w:val="22"/>
                <w:szCs w:val="22"/>
              </w:rPr>
              <w:t>е</w:t>
            </w:r>
            <w:r w:rsidRPr="00554B7E">
              <w:rPr>
                <w:sz w:val="22"/>
                <w:szCs w:val="22"/>
              </w:rPr>
              <w:t xml:space="preserve">ду-  </w:t>
            </w:r>
            <w:r w:rsidRPr="00554B7E">
              <w:rPr>
                <w:sz w:val="22"/>
                <w:szCs w:val="22"/>
              </w:rPr>
              <w:br/>
              <w:t>ющие  годы</w:t>
            </w:r>
            <w:r w:rsidRPr="00554B7E">
              <w:rPr>
                <w:sz w:val="22"/>
                <w:szCs w:val="22"/>
              </w:rPr>
              <w:br/>
              <w:t>реализ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>ции</w:t>
            </w:r>
            <w:r w:rsidRPr="00554B7E">
              <w:rPr>
                <w:sz w:val="22"/>
                <w:szCs w:val="22"/>
              </w:rPr>
              <w:br/>
              <w:t>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граммы </w:t>
            </w:r>
            <w:r w:rsidRPr="00554B7E">
              <w:rPr>
                <w:sz w:val="22"/>
                <w:szCs w:val="22"/>
              </w:rPr>
              <w:br/>
              <w:t xml:space="preserve">(для      </w:t>
            </w:r>
            <w:r w:rsidRPr="00554B7E">
              <w:rPr>
                <w:sz w:val="22"/>
                <w:szCs w:val="22"/>
              </w:rPr>
              <w:br/>
              <w:t>кажд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го   </w:t>
            </w:r>
            <w:r w:rsidRPr="00554B7E">
              <w:rPr>
                <w:sz w:val="22"/>
                <w:szCs w:val="22"/>
              </w:rPr>
              <w:br/>
              <w:t xml:space="preserve">года      </w:t>
            </w:r>
            <w:r w:rsidRPr="00554B7E">
              <w:rPr>
                <w:sz w:val="22"/>
                <w:szCs w:val="22"/>
              </w:rPr>
              <w:br/>
              <w:t>пред</w:t>
            </w:r>
            <w:r w:rsidRPr="00554B7E">
              <w:rPr>
                <w:sz w:val="22"/>
                <w:szCs w:val="22"/>
              </w:rPr>
              <w:t>у</w:t>
            </w:r>
            <w:r w:rsidRPr="00554B7E">
              <w:rPr>
                <w:sz w:val="22"/>
                <w:szCs w:val="22"/>
              </w:rPr>
              <w:t>смат-</w:t>
            </w:r>
            <w:r w:rsidRPr="00554B7E">
              <w:rPr>
                <w:sz w:val="22"/>
                <w:szCs w:val="22"/>
              </w:rPr>
              <w:br/>
              <w:t>рив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 xml:space="preserve">ется  </w:t>
            </w:r>
            <w:r w:rsidRPr="00554B7E">
              <w:rPr>
                <w:sz w:val="22"/>
                <w:szCs w:val="22"/>
              </w:rPr>
              <w:br/>
              <w:t>отдел</w:t>
            </w:r>
            <w:r w:rsidRPr="00554B7E">
              <w:rPr>
                <w:sz w:val="22"/>
                <w:szCs w:val="22"/>
              </w:rPr>
              <w:t>ь</w:t>
            </w:r>
            <w:r w:rsidRPr="00554B7E">
              <w:rPr>
                <w:sz w:val="22"/>
                <w:szCs w:val="22"/>
              </w:rPr>
              <w:t xml:space="preserve">ная </w:t>
            </w:r>
            <w:r w:rsidRPr="00554B7E">
              <w:rPr>
                <w:sz w:val="22"/>
                <w:szCs w:val="22"/>
              </w:rPr>
              <w:br/>
              <w:t xml:space="preserve">графа)    </w:t>
            </w:r>
          </w:p>
          <w:p w:rsidR="00940DDA" w:rsidRPr="00FA7BF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Pr="00667F1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Pr="00667F1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</w:p>
        </w:tc>
      </w:tr>
      <w:tr w:rsidR="00940DDA" w:rsidRPr="00554B7E" w:rsidTr="00216A8F">
        <w:trPr>
          <w:trHeight w:val="635"/>
          <w:tblCellSpacing w:w="5" w:type="nil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пальная</w:t>
            </w:r>
            <w:r w:rsidRPr="00554B7E">
              <w:rPr>
                <w:sz w:val="22"/>
                <w:szCs w:val="22"/>
              </w:rPr>
              <w:br/>
              <w:t>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грамма  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ного строительс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в Тужи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ском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оне» на 2014-2018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16A8F">
              <w:rPr>
                <w:b/>
                <w:i/>
                <w:sz w:val="22"/>
                <w:szCs w:val="22"/>
              </w:rPr>
              <w:t>6360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5742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A010A">
              <w:rPr>
                <w:b/>
                <w:i/>
                <w:sz w:val="22"/>
                <w:szCs w:val="22"/>
              </w:rPr>
              <w:t>1722</w:t>
            </w:r>
            <w:r w:rsidR="005742C3">
              <w:rPr>
                <w:b/>
                <w:i/>
                <w:sz w:val="22"/>
                <w:szCs w:val="22"/>
              </w:rPr>
              <w:t>4,88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0355FE" w:rsidP="007721F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22268,7736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7721F4" w:rsidP="00216A8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  <w:r w:rsidR="00216A8F">
              <w:rPr>
                <w:b/>
                <w:i/>
                <w:sz w:val="22"/>
                <w:szCs w:val="22"/>
              </w:rPr>
              <w:t>50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940DDA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015C7">
              <w:rPr>
                <w:b/>
                <w:i/>
                <w:sz w:val="22"/>
                <w:szCs w:val="22"/>
              </w:rPr>
              <w:t>19</w:t>
            </w:r>
            <w:r w:rsidR="00A2021E">
              <w:rPr>
                <w:b/>
                <w:i/>
                <w:sz w:val="22"/>
                <w:szCs w:val="22"/>
              </w:rPr>
              <w:t>5</w:t>
            </w:r>
            <w:r w:rsidR="000355FE">
              <w:rPr>
                <w:b/>
                <w:i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A2021E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</w:t>
            </w:r>
            <w:r w:rsidR="000355FE">
              <w:rPr>
                <w:b/>
                <w:i/>
                <w:sz w:val="22"/>
                <w:szCs w:val="22"/>
              </w:rPr>
              <w:t>852,8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B701F2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102789,9536</w:t>
            </w:r>
          </w:p>
        </w:tc>
      </w:tr>
      <w:tr w:rsidR="00940DDA" w:rsidRPr="00554B7E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федерал</w:t>
            </w:r>
            <w:r w:rsidRPr="00554B7E">
              <w:rPr>
                <w:sz w:val="22"/>
                <w:szCs w:val="22"/>
              </w:rPr>
              <w:t>ь</w:t>
            </w:r>
            <w:r w:rsidRPr="00554B7E">
              <w:rPr>
                <w:sz w:val="22"/>
                <w:szCs w:val="22"/>
              </w:rPr>
              <w:t xml:space="preserve">ный    </w:t>
            </w:r>
            <w:r w:rsidRPr="00554B7E">
              <w:rPr>
                <w:sz w:val="22"/>
                <w:szCs w:val="22"/>
              </w:rPr>
              <w:br/>
              <w:t xml:space="preserve">бюджет    </w:t>
            </w:r>
            <w:r>
              <w:rPr>
                <w:sz w:val="22"/>
                <w:szCs w:val="22"/>
              </w:rPr>
              <w:t xml:space="preserve"> (Средства Фо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да </w:t>
            </w:r>
            <w:r w:rsidRPr="00554B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содействия реформиров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жилищно-коммунального 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ва)</w:t>
            </w:r>
            <w:r w:rsidRPr="00554B7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4571,05919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6056,73676</w:t>
            </w:r>
          </w:p>
        </w:tc>
      </w:tr>
      <w:tr w:rsidR="00940DDA" w:rsidRPr="00554B7E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389,</w:t>
            </w:r>
            <w:r w:rsidR="00A34827">
              <w:rPr>
                <w:sz w:val="22"/>
                <w:szCs w:val="22"/>
              </w:rPr>
              <w:t>01494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827">
              <w:rPr>
                <w:sz w:val="22"/>
                <w:szCs w:val="22"/>
              </w:rPr>
              <w:t>267,07694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0355FE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D92E68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0355FE" w:rsidP="006F096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5</w:t>
            </w:r>
            <w:r w:rsidR="006F096C">
              <w:rPr>
                <w:b/>
                <w:i/>
                <w:sz w:val="22"/>
                <w:szCs w:val="22"/>
              </w:rPr>
              <w:t>173</w:t>
            </w:r>
            <w:r w:rsidRPr="00023446">
              <w:rPr>
                <w:b/>
                <w:i/>
                <w:sz w:val="22"/>
                <w:szCs w:val="22"/>
              </w:rPr>
              <w:t>,63188</w:t>
            </w:r>
          </w:p>
        </w:tc>
      </w:tr>
      <w:tr w:rsidR="00940DDA" w:rsidRPr="00554B7E" w:rsidTr="00216A8F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местный бю</w:t>
            </w:r>
            <w:r w:rsidRPr="00554B7E">
              <w:rPr>
                <w:sz w:val="22"/>
                <w:szCs w:val="22"/>
              </w:rPr>
              <w:t>д</w:t>
            </w:r>
            <w:r w:rsidRPr="00554B7E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EE3FC5" w:rsidP="007721F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7721F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5742C3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7721F4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22,7</w:t>
            </w:r>
          </w:p>
        </w:tc>
      </w:tr>
      <w:tr w:rsidR="000135BC" w:rsidRPr="00554B7E" w:rsidTr="00216A8F">
        <w:trPr>
          <w:trHeight w:val="33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Бюджет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r w:rsidRPr="00554B7E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6A010A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6A010A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0,43747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A2021E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A2021E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55FE">
              <w:rPr>
                <w:sz w:val="22"/>
                <w:szCs w:val="22"/>
              </w:rPr>
              <w:t>29,56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023446" w:rsidRDefault="00AC168D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1006</w:t>
            </w:r>
            <w:r w:rsidR="00552C20" w:rsidRPr="00023446">
              <w:rPr>
                <w:b/>
                <w:i/>
                <w:sz w:val="22"/>
                <w:szCs w:val="22"/>
              </w:rPr>
              <w:t>,88496</w:t>
            </w:r>
          </w:p>
        </w:tc>
      </w:tr>
      <w:tr w:rsidR="00940DDA" w:rsidRPr="00554B7E" w:rsidTr="00216A8F">
        <w:trPr>
          <w:trHeight w:val="787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Pr="00554B7E">
              <w:rPr>
                <w:sz w:val="22"/>
                <w:szCs w:val="22"/>
              </w:rPr>
              <w:t>вн</w:t>
            </w:r>
            <w:r w:rsidRPr="00554B7E">
              <w:rPr>
                <w:sz w:val="22"/>
                <w:szCs w:val="22"/>
              </w:rPr>
              <w:t>е</w:t>
            </w:r>
            <w:r w:rsidRPr="00554B7E">
              <w:rPr>
                <w:sz w:val="22"/>
                <w:szCs w:val="22"/>
              </w:rPr>
              <w:t xml:space="preserve">бюджетные   </w:t>
            </w:r>
            <w:r w:rsidRPr="00554B7E">
              <w:rPr>
                <w:sz w:val="22"/>
                <w:szCs w:val="22"/>
              </w:rPr>
              <w:br/>
              <w:t>источн</w:t>
            </w:r>
            <w:r w:rsidRPr="00554B7E">
              <w:rPr>
                <w:sz w:val="22"/>
                <w:szCs w:val="22"/>
              </w:rPr>
              <w:t>и</w:t>
            </w:r>
            <w:r w:rsidRPr="00554B7E">
              <w:rPr>
                <w:sz w:val="22"/>
                <w:szCs w:val="22"/>
              </w:rPr>
              <w:t xml:space="preserve">ки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6F096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16420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095D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</w:t>
            </w:r>
            <w:r w:rsidR="00095DA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90530</w:t>
            </w:r>
          </w:p>
        </w:tc>
      </w:tr>
      <w:tr w:rsidR="00940DDA" w:rsidRPr="000215C6" w:rsidTr="00216A8F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 xml:space="preserve">тие 1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Разрабо</w:t>
            </w:r>
            <w:r w:rsidRPr="000215C6">
              <w:rPr>
                <w:sz w:val="22"/>
                <w:szCs w:val="22"/>
              </w:rPr>
              <w:t>т</w:t>
            </w:r>
            <w:r w:rsidRPr="000215C6">
              <w:rPr>
                <w:sz w:val="22"/>
                <w:szCs w:val="22"/>
              </w:rPr>
              <w:t>ка проекта ген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рального плана П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чинского сельского п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96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ния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B6DDE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27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CC" w:rsidRPr="000215C6" w:rsidRDefault="001C10CC" w:rsidP="000135B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5C6">
              <w:rPr>
                <w:sz w:val="20"/>
                <w:szCs w:val="20"/>
              </w:rPr>
              <w:t>1.2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Разрабо</w:t>
            </w:r>
            <w:r w:rsidRPr="000215C6">
              <w:rPr>
                <w:sz w:val="22"/>
                <w:szCs w:val="22"/>
              </w:rPr>
              <w:t>т</w:t>
            </w:r>
            <w:r w:rsidRPr="000215C6">
              <w:rPr>
                <w:sz w:val="22"/>
                <w:szCs w:val="22"/>
              </w:rPr>
              <w:t>ка проекта ген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рального пл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на Ныровск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сельского п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0</w:t>
            </w:r>
          </w:p>
        </w:tc>
      </w:tr>
      <w:tr w:rsidR="00940DDA" w:rsidRPr="000215C6" w:rsidTr="0012544F">
        <w:trPr>
          <w:trHeight w:val="61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Разрабо</w:t>
            </w:r>
            <w:r w:rsidRPr="000215C6">
              <w:rPr>
                <w:sz w:val="22"/>
                <w:szCs w:val="22"/>
              </w:rPr>
              <w:t>т</w:t>
            </w:r>
            <w:r w:rsidRPr="000215C6">
              <w:rPr>
                <w:sz w:val="22"/>
                <w:szCs w:val="22"/>
              </w:rPr>
              <w:t>ка проекта ген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рального пл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на Грековск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сельского п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селения</w:t>
            </w:r>
          </w:p>
          <w:p w:rsidR="001C10CC" w:rsidRPr="000215C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D92E68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D92E68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12544F">
        <w:trPr>
          <w:trHeight w:val="329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</w:t>
            </w:r>
            <w:r w:rsidRPr="000215C6">
              <w:rPr>
                <w:sz w:val="22"/>
                <w:szCs w:val="22"/>
              </w:rPr>
              <w:t>и</w:t>
            </w:r>
            <w:r w:rsidRPr="000215C6">
              <w:rPr>
                <w:sz w:val="22"/>
                <w:szCs w:val="22"/>
              </w:rPr>
              <w:t>ятие4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12544F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44F">
              <w:rPr>
                <w:sz w:val="18"/>
                <w:szCs w:val="18"/>
              </w:rPr>
              <w:t>Разрабо</w:t>
            </w:r>
            <w:r w:rsidRPr="0012544F">
              <w:rPr>
                <w:sz w:val="18"/>
                <w:szCs w:val="18"/>
              </w:rPr>
              <w:t>т</w:t>
            </w:r>
            <w:r w:rsidRPr="0012544F">
              <w:rPr>
                <w:sz w:val="18"/>
                <w:szCs w:val="18"/>
              </w:rPr>
              <w:t>ка проекта пл</w:t>
            </w:r>
            <w:r w:rsidRPr="0012544F">
              <w:rPr>
                <w:sz w:val="18"/>
                <w:szCs w:val="18"/>
              </w:rPr>
              <w:t>а</w:t>
            </w:r>
            <w:r w:rsidRPr="0012544F">
              <w:rPr>
                <w:sz w:val="18"/>
                <w:szCs w:val="18"/>
              </w:rPr>
              <w:t>нировки с проектом межевания ми</w:t>
            </w:r>
            <w:r w:rsidRPr="0012544F">
              <w:rPr>
                <w:sz w:val="18"/>
                <w:szCs w:val="18"/>
              </w:rPr>
              <w:t>к</w:t>
            </w:r>
            <w:r w:rsidRPr="0012544F">
              <w:rPr>
                <w:sz w:val="18"/>
                <w:szCs w:val="18"/>
              </w:rPr>
              <w:t>рорайона улицы В</w:t>
            </w:r>
            <w:r w:rsidRPr="0012544F">
              <w:rPr>
                <w:sz w:val="18"/>
                <w:szCs w:val="18"/>
              </w:rPr>
              <w:t>е</w:t>
            </w:r>
            <w:r w:rsidRPr="0012544F">
              <w:rPr>
                <w:sz w:val="18"/>
                <w:szCs w:val="18"/>
              </w:rPr>
              <w:t>сенняя в пгт Т</w:t>
            </w:r>
            <w:r w:rsidRPr="0012544F">
              <w:rPr>
                <w:sz w:val="18"/>
                <w:szCs w:val="18"/>
              </w:rPr>
              <w:t>у</w:t>
            </w:r>
            <w:r w:rsidRPr="0012544F">
              <w:rPr>
                <w:sz w:val="18"/>
                <w:szCs w:val="18"/>
              </w:rPr>
              <w:t>жа</w:t>
            </w:r>
          </w:p>
          <w:p w:rsidR="0010320F" w:rsidRPr="0012544F" w:rsidRDefault="0010320F" w:rsidP="0012544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</w:tr>
      <w:tr w:rsidR="00303EEC" w:rsidRPr="000215C6" w:rsidTr="00216A8F">
        <w:trPr>
          <w:trHeight w:val="1001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1.5</w:t>
            </w: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2544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Обеспечение з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мельных участков инженерной инфраструкт</w:t>
            </w:r>
            <w:r w:rsidRPr="000215C6">
              <w:rPr>
                <w:sz w:val="22"/>
                <w:szCs w:val="22"/>
              </w:rPr>
              <w:t>у</w:t>
            </w:r>
            <w:r w:rsidRPr="000215C6">
              <w:rPr>
                <w:sz w:val="22"/>
                <w:szCs w:val="22"/>
              </w:rPr>
              <w:t>рой микр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района улицы Энтузи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стов в пгт Тужа</w:t>
            </w: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2062,8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3696,3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1306,8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1650,24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2957,04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3EEC" w:rsidRPr="000215C6" w:rsidTr="0012544F">
        <w:trPr>
          <w:trHeight w:val="788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412,56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739,26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1.5.1</w:t>
            </w: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1417,5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1801,8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3219,3</w:t>
            </w:r>
          </w:p>
        </w:tc>
      </w:tr>
      <w:tr w:rsidR="00303EEC" w:rsidRPr="000215C6" w:rsidTr="00216A8F">
        <w:trPr>
          <w:trHeight w:val="37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1134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1441,44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2575,44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3EEC" w:rsidRPr="000215C6" w:rsidTr="0012544F">
        <w:trPr>
          <w:trHeight w:val="359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283,5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360,36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643,86</w:t>
            </w:r>
          </w:p>
        </w:tc>
      </w:tr>
      <w:tr w:rsidR="00303EEC" w:rsidRPr="000215C6" w:rsidTr="00216A8F">
        <w:trPr>
          <w:trHeight w:val="527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водопр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477</w:t>
            </w:r>
          </w:p>
        </w:tc>
      </w:tr>
      <w:tr w:rsidR="00303EEC" w:rsidRPr="000215C6" w:rsidTr="0012544F">
        <w:trPr>
          <w:trHeight w:val="584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208,8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381,6</w:t>
            </w:r>
          </w:p>
        </w:tc>
      </w:tr>
      <w:tr w:rsidR="00303EEC" w:rsidRPr="000215C6" w:rsidTr="0012544F">
        <w:trPr>
          <w:trHeight w:val="281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</w:tr>
      <w:tr w:rsidR="00303EEC" w:rsidRPr="000215C6" w:rsidTr="0012544F">
        <w:trPr>
          <w:trHeight w:val="295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52,2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95,4</w:t>
            </w:r>
          </w:p>
        </w:tc>
      </w:tr>
      <w:tr w:rsidR="00F23A89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чение ИСОГД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E543F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F058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</w:t>
            </w:r>
            <w:r w:rsidR="00F058A0" w:rsidRPr="000215C6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250</w:t>
            </w:r>
          </w:p>
        </w:tc>
      </w:tr>
      <w:tr w:rsidR="00F23A89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</w:tr>
      <w:tr w:rsidR="00F23A89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F23A8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  <w:p w:rsidR="0012544F" w:rsidRDefault="0012544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2544F" w:rsidRPr="000215C6" w:rsidRDefault="0012544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Строител</w:t>
            </w:r>
            <w:r w:rsidRPr="000215C6">
              <w:rPr>
                <w:sz w:val="22"/>
                <w:szCs w:val="22"/>
              </w:rPr>
              <w:t>ь</w:t>
            </w:r>
            <w:r w:rsidRPr="000215C6">
              <w:rPr>
                <w:sz w:val="22"/>
                <w:szCs w:val="22"/>
              </w:rPr>
              <w:t>ство жилья индивид</w:t>
            </w:r>
            <w:r w:rsidRPr="000215C6">
              <w:rPr>
                <w:sz w:val="22"/>
                <w:szCs w:val="22"/>
              </w:rPr>
              <w:t>у</w:t>
            </w:r>
            <w:r w:rsidRPr="000215C6">
              <w:rPr>
                <w:sz w:val="22"/>
                <w:szCs w:val="22"/>
              </w:rPr>
              <w:t>альными  застройщик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внебюджетные  источники   финансиров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095D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  <w:r w:rsidR="00095DA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216A8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1750</w:t>
            </w:r>
            <w:r w:rsidR="00216A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095DA0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90530</w:t>
            </w:r>
          </w:p>
        </w:tc>
      </w:tr>
      <w:tr w:rsidR="00940DDA" w:rsidRPr="000215C6" w:rsidTr="00216A8F">
        <w:trPr>
          <w:trHeight w:val="243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чение меропри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тий  по пересел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нию гр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ждан из аварийн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жилищн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187</w:t>
            </w:r>
            <w:r w:rsidR="00A34827" w:rsidRPr="000215C6">
              <w:rPr>
                <w:b/>
                <w:sz w:val="22"/>
                <w:szCs w:val="22"/>
              </w:rPr>
              <w:t>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5838,</w:t>
            </w:r>
            <w:r w:rsidR="00A34827" w:rsidRPr="000215C6">
              <w:rPr>
                <w:b/>
                <w:sz w:val="22"/>
                <w:szCs w:val="22"/>
              </w:rPr>
              <w:t>72</w:t>
            </w:r>
            <w:r w:rsidRPr="000215C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7713,6</w:t>
            </w:r>
          </w:p>
        </w:tc>
      </w:tr>
      <w:tr w:rsidR="00940DDA" w:rsidRPr="000215C6" w:rsidTr="00216A8F">
        <w:trPr>
          <w:trHeight w:val="325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0"/>
                <w:szCs w:val="20"/>
              </w:rPr>
              <w:t xml:space="preserve"> Федеральный бюджет (Средства а Фонда  содейс</w:t>
            </w:r>
            <w:r w:rsidRPr="000215C6">
              <w:rPr>
                <w:sz w:val="20"/>
                <w:szCs w:val="20"/>
              </w:rPr>
              <w:t>т</w:t>
            </w:r>
            <w:r w:rsidRPr="000215C6">
              <w:rPr>
                <w:sz w:val="20"/>
                <w:szCs w:val="20"/>
              </w:rPr>
              <w:t>вия реформированию жилищно-коммунального х</w:t>
            </w:r>
            <w:r w:rsidRPr="000215C6">
              <w:rPr>
                <w:sz w:val="20"/>
                <w:szCs w:val="20"/>
              </w:rPr>
              <w:t>о</w:t>
            </w:r>
            <w:r w:rsidRPr="000215C6">
              <w:rPr>
                <w:sz w:val="20"/>
                <w:szCs w:val="20"/>
              </w:rPr>
              <w:t>зяйства</w:t>
            </w:r>
            <w:r w:rsidRPr="000215C6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4571,05919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6056,73676</w:t>
            </w:r>
          </w:p>
        </w:tc>
      </w:tr>
      <w:tr w:rsidR="00940DDA" w:rsidRPr="000215C6" w:rsidTr="00216A8F">
        <w:trPr>
          <w:trHeight w:val="30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стной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389,</w:t>
            </w:r>
            <w:r w:rsidR="00A34827" w:rsidRPr="000215C6">
              <w:rPr>
                <w:sz w:val="22"/>
                <w:szCs w:val="22"/>
              </w:rPr>
              <w:t>01494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126</w:t>
            </w:r>
            <w:r w:rsidR="00A34827" w:rsidRPr="000215C6">
              <w:rPr>
                <w:sz w:val="22"/>
                <w:szCs w:val="22"/>
              </w:rPr>
              <w:t>7</w:t>
            </w:r>
            <w:r w:rsidRPr="000215C6">
              <w:rPr>
                <w:sz w:val="22"/>
                <w:szCs w:val="22"/>
              </w:rPr>
              <w:t>,</w:t>
            </w:r>
            <w:r w:rsidR="00A34827" w:rsidRPr="000215C6">
              <w:rPr>
                <w:sz w:val="22"/>
                <w:szCs w:val="22"/>
              </w:rPr>
              <w:t>07694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</w:t>
            </w:r>
            <w:r w:rsidR="00A34827" w:rsidRPr="000215C6">
              <w:rPr>
                <w:b/>
                <w:sz w:val="22"/>
                <w:szCs w:val="22"/>
              </w:rPr>
              <w:t>56,09188</w:t>
            </w:r>
          </w:p>
        </w:tc>
      </w:tr>
      <w:tr w:rsidR="00940DDA" w:rsidRPr="000215C6" w:rsidTr="00216A8F">
        <w:trPr>
          <w:trHeight w:val="313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0,14640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0,1464</w:t>
            </w:r>
          </w:p>
        </w:tc>
      </w:tr>
      <w:tr w:rsidR="00940DDA" w:rsidRPr="000215C6" w:rsidTr="00216A8F">
        <w:trPr>
          <w:trHeight w:val="551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 Тужинского    городского пос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0,43747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0,62496</w:t>
            </w: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F058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F058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Ведение технадзора по строительству 3х квартирного жилого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</w:t>
            </w:r>
            <w:r w:rsidR="00EE3FC5" w:rsidRPr="000215C6">
              <w:rPr>
                <w:b/>
                <w:sz w:val="22"/>
                <w:szCs w:val="22"/>
              </w:rPr>
              <w:t>05360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10,05360</w:t>
            </w: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rPr>
          <w:sz w:val="22"/>
          <w:szCs w:val="22"/>
        </w:rPr>
      </w:pPr>
      <w:r w:rsidRPr="000215C6">
        <w:rPr>
          <w:sz w:val="22"/>
          <w:szCs w:val="22"/>
        </w:rPr>
        <w:t xml:space="preserve">    --------------------------------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54B7E">
        <w:rPr>
          <w:sz w:val="22"/>
          <w:szCs w:val="22"/>
        </w:rPr>
        <w:t xml:space="preserve">    &lt;*&gt; Нумерация  и  строки  макета приводятся в соответствии с составными</w:t>
      </w:r>
      <w:r>
        <w:rPr>
          <w:sz w:val="22"/>
          <w:szCs w:val="22"/>
        </w:rPr>
        <w:t xml:space="preserve"> </w:t>
      </w:r>
      <w:r w:rsidRPr="00554B7E">
        <w:rPr>
          <w:sz w:val="22"/>
          <w:szCs w:val="22"/>
        </w:rPr>
        <w:t>частями муниципал</w:t>
      </w:r>
      <w:r w:rsidRPr="00554B7E">
        <w:rPr>
          <w:sz w:val="22"/>
          <w:szCs w:val="22"/>
        </w:rPr>
        <w:t>ь</w:t>
      </w:r>
      <w:r w:rsidRPr="00554B7E">
        <w:rPr>
          <w:sz w:val="22"/>
          <w:szCs w:val="22"/>
        </w:rPr>
        <w:t>ной программы.</w:t>
      </w:r>
    </w:p>
    <w:sectPr w:rsidR="00940DDA" w:rsidRPr="00554B7E" w:rsidSect="001C10CC">
      <w:pgSz w:w="16838" w:h="11906" w:orient="landscape"/>
      <w:pgMar w:top="-1276" w:right="70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4A" w:rsidRDefault="0030464A" w:rsidP="001C10CC">
      <w:r>
        <w:separator/>
      </w:r>
    </w:p>
  </w:endnote>
  <w:endnote w:type="continuationSeparator" w:id="0">
    <w:p w:rsidR="0030464A" w:rsidRDefault="0030464A" w:rsidP="001C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4A" w:rsidRDefault="0030464A" w:rsidP="001C10CC">
      <w:r>
        <w:separator/>
      </w:r>
    </w:p>
  </w:footnote>
  <w:footnote w:type="continuationSeparator" w:id="0">
    <w:p w:rsidR="0030464A" w:rsidRDefault="0030464A" w:rsidP="001C1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9A" w:rsidRDefault="001B539A" w:rsidP="001B53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39A" w:rsidRDefault="001B53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9A" w:rsidRPr="0008616A" w:rsidRDefault="001B539A">
    <w:pPr>
      <w:pStyle w:val="a3"/>
      <w:jc w:val="center"/>
      <w:rPr>
        <w:b/>
      </w:rPr>
    </w:pPr>
    <w:r w:rsidRPr="0008616A">
      <w:rPr>
        <w:b/>
      </w:rPr>
      <w:fldChar w:fldCharType="begin"/>
    </w:r>
    <w:r w:rsidRPr="0008616A">
      <w:rPr>
        <w:b/>
      </w:rPr>
      <w:instrText xml:space="preserve"> PAGE   \* MERGEFORMAT </w:instrText>
    </w:r>
    <w:r w:rsidRPr="0008616A">
      <w:rPr>
        <w:b/>
      </w:rPr>
      <w:fldChar w:fldCharType="separate"/>
    </w:r>
    <w:r w:rsidR="004B3803">
      <w:rPr>
        <w:b/>
        <w:noProof/>
      </w:rPr>
      <w:t>8</w:t>
    </w:r>
    <w:r w:rsidRPr="0008616A">
      <w:rPr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66706"/>
    <w:multiLevelType w:val="hybridMultilevel"/>
    <w:tmpl w:val="375AD298"/>
    <w:lvl w:ilvl="0" w:tplc="41D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6"/>
  </w:num>
  <w:num w:numId="5">
    <w:abstractNumId w:val="20"/>
  </w:num>
  <w:num w:numId="6">
    <w:abstractNumId w:val="26"/>
  </w:num>
  <w:num w:numId="7">
    <w:abstractNumId w:val="9"/>
  </w:num>
  <w:num w:numId="8">
    <w:abstractNumId w:val="3"/>
  </w:num>
  <w:num w:numId="9">
    <w:abstractNumId w:val="13"/>
  </w:num>
  <w:num w:numId="10">
    <w:abstractNumId w:val="19"/>
  </w:num>
  <w:num w:numId="11">
    <w:abstractNumId w:val="10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5"/>
  </w:num>
  <w:num w:numId="17">
    <w:abstractNumId w:val="17"/>
  </w:num>
  <w:num w:numId="18">
    <w:abstractNumId w:val="11"/>
  </w:num>
  <w:num w:numId="19">
    <w:abstractNumId w:val="7"/>
  </w:num>
  <w:num w:numId="20">
    <w:abstractNumId w:val="15"/>
  </w:num>
  <w:num w:numId="21">
    <w:abstractNumId w:val="8"/>
  </w:num>
  <w:num w:numId="22">
    <w:abstractNumId w:val="18"/>
  </w:num>
  <w:num w:numId="23">
    <w:abstractNumId w:val="22"/>
  </w:num>
  <w:num w:numId="24">
    <w:abstractNumId w:val="0"/>
  </w:num>
  <w:num w:numId="25">
    <w:abstractNumId w:val="1"/>
  </w:num>
  <w:num w:numId="26">
    <w:abstractNumId w:val="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7B"/>
    <w:rsid w:val="000135BC"/>
    <w:rsid w:val="000215C6"/>
    <w:rsid w:val="00023446"/>
    <w:rsid w:val="000355FE"/>
    <w:rsid w:val="00095DA0"/>
    <w:rsid w:val="000B6A11"/>
    <w:rsid w:val="000C43E8"/>
    <w:rsid w:val="0010320F"/>
    <w:rsid w:val="0012544F"/>
    <w:rsid w:val="0016137C"/>
    <w:rsid w:val="001A5C98"/>
    <w:rsid w:val="001B539A"/>
    <w:rsid w:val="001C10CC"/>
    <w:rsid w:val="001F387B"/>
    <w:rsid w:val="00216A8F"/>
    <w:rsid w:val="002F4D86"/>
    <w:rsid w:val="00302F29"/>
    <w:rsid w:val="00303EEC"/>
    <w:rsid w:val="0030464A"/>
    <w:rsid w:val="003113AE"/>
    <w:rsid w:val="003218D2"/>
    <w:rsid w:val="00332A1D"/>
    <w:rsid w:val="00342C23"/>
    <w:rsid w:val="00354AA5"/>
    <w:rsid w:val="00373624"/>
    <w:rsid w:val="003F6BC3"/>
    <w:rsid w:val="004070AE"/>
    <w:rsid w:val="00441060"/>
    <w:rsid w:val="00454B56"/>
    <w:rsid w:val="004739B3"/>
    <w:rsid w:val="004A5629"/>
    <w:rsid w:val="004B1F68"/>
    <w:rsid w:val="004B3803"/>
    <w:rsid w:val="004C01F9"/>
    <w:rsid w:val="004C1797"/>
    <w:rsid w:val="00513285"/>
    <w:rsid w:val="00533A5B"/>
    <w:rsid w:val="00552C20"/>
    <w:rsid w:val="005630D0"/>
    <w:rsid w:val="005742C3"/>
    <w:rsid w:val="005C369E"/>
    <w:rsid w:val="005D4F6E"/>
    <w:rsid w:val="005F6F9F"/>
    <w:rsid w:val="00627A31"/>
    <w:rsid w:val="006627CC"/>
    <w:rsid w:val="00671C18"/>
    <w:rsid w:val="006F096C"/>
    <w:rsid w:val="00735AE6"/>
    <w:rsid w:val="007721F4"/>
    <w:rsid w:val="007734A0"/>
    <w:rsid w:val="00775CBF"/>
    <w:rsid w:val="007E0C19"/>
    <w:rsid w:val="00820B70"/>
    <w:rsid w:val="0084641E"/>
    <w:rsid w:val="0086149A"/>
    <w:rsid w:val="0088626C"/>
    <w:rsid w:val="00886371"/>
    <w:rsid w:val="008873ED"/>
    <w:rsid w:val="008E0069"/>
    <w:rsid w:val="008E24FD"/>
    <w:rsid w:val="00940DDA"/>
    <w:rsid w:val="0095527F"/>
    <w:rsid w:val="00A15A0D"/>
    <w:rsid w:val="00A2021E"/>
    <w:rsid w:val="00A229AE"/>
    <w:rsid w:val="00A34827"/>
    <w:rsid w:val="00A34A3E"/>
    <w:rsid w:val="00A60DF2"/>
    <w:rsid w:val="00AC168D"/>
    <w:rsid w:val="00AC3B80"/>
    <w:rsid w:val="00B36324"/>
    <w:rsid w:val="00B60F84"/>
    <w:rsid w:val="00B701F2"/>
    <w:rsid w:val="00B74C63"/>
    <w:rsid w:val="00BA56C0"/>
    <w:rsid w:val="00C57C89"/>
    <w:rsid w:val="00CD6F44"/>
    <w:rsid w:val="00D04831"/>
    <w:rsid w:val="00D63E80"/>
    <w:rsid w:val="00D92E68"/>
    <w:rsid w:val="00E12F6C"/>
    <w:rsid w:val="00E2124A"/>
    <w:rsid w:val="00E543F9"/>
    <w:rsid w:val="00EE3FC5"/>
    <w:rsid w:val="00EE51B1"/>
    <w:rsid w:val="00F058A0"/>
    <w:rsid w:val="00F23A89"/>
    <w:rsid w:val="00F7112F"/>
    <w:rsid w:val="00F96FED"/>
    <w:rsid w:val="00F97BA7"/>
    <w:rsid w:val="00FA4607"/>
    <w:rsid w:val="00FB43AD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87B"/>
    <w:pPr>
      <w:suppressAutoHyphens/>
    </w:pPr>
    <w:rPr>
      <w:rFonts w:cs="Calibri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40DDA"/>
    <w:pPr>
      <w:keepNext/>
      <w:keepLines/>
      <w:suppressAutoHyphens w:val="0"/>
      <w:spacing w:before="480" w:line="276" w:lineRule="auto"/>
      <w:jc w:val="both"/>
      <w:outlineLvl w:val="0"/>
    </w:pPr>
    <w:rPr>
      <w:rFonts w:cs="Times New Roman"/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1F387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basedOn w:val="a"/>
    <w:rsid w:val="00441060"/>
    <w:pPr>
      <w:spacing w:before="280" w:after="280"/>
    </w:pPr>
  </w:style>
  <w:style w:type="character" w:customStyle="1" w:styleId="11">
    <w:name w:val="Заголовок 1 Знак"/>
    <w:basedOn w:val="a0"/>
    <w:link w:val="10"/>
    <w:rsid w:val="00940DDA"/>
    <w:rPr>
      <w:b/>
      <w:bCs/>
      <w:color w:val="365F91"/>
      <w:sz w:val="40"/>
      <w:szCs w:val="28"/>
      <w:lang w:eastAsia="en-US"/>
    </w:rPr>
  </w:style>
  <w:style w:type="paragraph" w:customStyle="1" w:styleId="ConsPlusNormal0">
    <w:name w:val="ConsPlusNormal"/>
    <w:rsid w:val="00940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40DDA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0DDA"/>
    <w:rPr>
      <w:sz w:val="24"/>
      <w:szCs w:val="24"/>
    </w:rPr>
  </w:style>
  <w:style w:type="character" w:styleId="a5">
    <w:name w:val="page number"/>
    <w:basedOn w:val="a0"/>
    <w:rsid w:val="00940DDA"/>
  </w:style>
  <w:style w:type="character" w:styleId="a6">
    <w:name w:val="Hyperlink"/>
    <w:basedOn w:val="a0"/>
    <w:rsid w:val="00940DDA"/>
    <w:rPr>
      <w:color w:val="0000FF"/>
      <w:u w:val="single"/>
    </w:rPr>
  </w:style>
  <w:style w:type="table" w:styleId="a7">
    <w:name w:val="Table Grid"/>
    <w:basedOn w:val="a1"/>
    <w:uiPriority w:val="59"/>
    <w:rsid w:val="00940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40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940DDA"/>
    <w:pPr>
      <w:numPr>
        <w:numId w:val="9"/>
      </w:numPr>
      <w:suppressAutoHyphens w:val="0"/>
      <w:spacing w:before="120" w:after="120"/>
      <w:jc w:val="both"/>
    </w:pPr>
    <w:rPr>
      <w:rFonts w:cs="Times New Roman"/>
      <w:szCs w:val="20"/>
      <w:lang w:eastAsia="en-US"/>
    </w:rPr>
  </w:style>
  <w:style w:type="paragraph" w:styleId="a8">
    <w:name w:val="Normal (Web)"/>
    <w:basedOn w:val="a"/>
    <w:rsid w:val="00940DD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2">
    <w:name w:val="Body Text Indent 2"/>
    <w:basedOn w:val="a"/>
    <w:link w:val="20"/>
    <w:rsid w:val="00940DDA"/>
    <w:pPr>
      <w:suppressAutoHyphens w:val="0"/>
      <w:autoSpaceDE w:val="0"/>
      <w:autoSpaceDN w:val="0"/>
      <w:adjustRightInd w:val="0"/>
      <w:ind w:firstLine="540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0DDA"/>
    <w:rPr>
      <w:sz w:val="28"/>
      <w:szCs w:val="24"/>
    </w:rPr>
  </w:style>
  <w:style w:type="paragraph" w:styleId="a9">
    <w:name w:val="Body Text"/>
    <w:basedOn w:val="a"/>
    <w:link w:val="aa"/>
    <w:rsid w:val="00940DDA"/>
    <w:pPr>
      <w:suppressAutoHyphens w:val="0"/>
      <w:autoSpaceDE w:val="0"/>
      <w:autoSpaceDN w:val="0"/>
      <w:adjustRightInd w:val="0"/>
    </w:pPr>
    <w:rPr>
      <w:rFonts w:cs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940DDA"/>
    <w:rPr>
      <w:sz w:val="28"/>
      <w:szCs w:val="24"/>
    </w:rPr>
  </w:style>
  <w:style w:type="paragraph" w:styleId="3">
    <w:name w:val="Body Text Indent 3"/>
    <w:basedOn w:val="a"/>
    <w:link w:val="30"/>
    <w:rsid w:val="00940DDA"/>
    <w:pPr>
      <w:suppressAutoHyphens w:val="0"/>
      <w:autoSpaceDE w:val="0"/>
      <w:autoSpaceDN w:val="0"/>
      <w:adjustRightInd w:val="0"/>
      <w:ind w:firstLine="540"/>
      <w:jc w:val="both"/>
    </w:pPr>
    <w:rPr>
      <w:rFonts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0DDA"/>
    <w:rPr>
      <w:sz w:val="28"/>
      <w:szCs w:val="24"/>
    </w:rPr>
  </w:style>
  <w:style w:type="paragraph" w:styleId="ab">
    <w:name w:val="footer"/>
    <w:basedOn w:val="a"/>
    <w:link w:val="ac"/>
    <w:rsid w:val="00940DDA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940DDA"/>
    <w:rPr>
      <w:sz w:val="24"/>
      <w:szCs w:val="24"/>
    </w:rPr>
  </w:style>
  <w:style w:type="paragraph" w:styleId="ad">
    <w:name w:val="No Spacing"/>
    <w:uiPriority w:val="1"/>
    <w:qFormat/>
    <w:rsid w:val="00940DDA"/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rsid w:val="00940DDA"/>
    <w:pPr>
      <w:suppressAutoHyphens w:val="0"/>
      <w:spacing w:after="200" w:line="276" w:lineRule="auto"/>
      <w:ind w:firstLine="567"/>
      <w:jc w:val="both"/>
    </w:pPr>
    <w:rPr>
      <w:rFonts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940DDA"/>
    <w:rPr>
      <w:lang w:eastAsia="en-US"/>
    </w:rPr>
  </w:style>
  <w:style w:type="character" w:styleId="af0">
    <w:name w:val="footnote reference"/>
    <w:rsid w:val="00940DDA"/>
    <w:rPr>
      <w:vertAlign w:val="superscript"/>
    </w:rPr>
  </w:style>
  <w:style w:type="paragraph" w:styleId="31">
    <w:name w:val="Body Text 3"/>
    <w:basedOn w:val="a"/>
    <w:link w:val="32"/>
    <w:rsid w:val="00940DDA"/>
    <w:pPr>
      <w:suppressAutoHyphens w:val="0"/>
      <w:spacing w:after="12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40DDA"/>
    <w:rPr>
      <w:sz w:val="16"/>
      <w:szCs w:val="16"/>
    </w:rPr>
  </w:style>
  <w:style w:type="paragraph" w:styleId="af1">
    <w:name w:val="Balloon Text"/>
    <w:basedOn w:val="a"/>
    <w:link w:val="af2"/>
    <w:rsid w:val="00940DD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940DD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40DDA"/>
    <w:pPr>
      <w:suppressAutoHyphens w:val="0"/>
      <w:ind w:left="708"/>
    </w:pPr>
    <w:rPr>
      <w:rFonts w:cs="Times New Roman"/>
      <w:lang w:eastAsia="ru-RU"/>
    </w:rPr>
  </w:style>
  <w:style w:type="paragraph" w:customStyle="1" w:styleId="ConsPlusNonformat">
    <w:name w:val="ConsPlusNonformat"/>
    <w:uiPriority w:val="99"/>
    <w:rsid w:val="00940DDA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uiPriority w:val="99"/>
    <w:rsid w:val="00940DDA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940DDA"/>
    <w:rPr>
      <w:rFonts w:ascii="Symbol" w:hAnsi="Symbol" w:cs="OpenSymbol"/>
    </w:rPr>
  </w:style>
  <w:style w:type="character" w:customStyle="1" w:styleId="Absatz-Standardschriftart">
    <w:name w:val="Absatz-Standardschriftart"/>
    <w:rsid w:val="00940DDA"/>
  </w:style>
  <w:style w:type="character" w:customStyle="1" w:styleId="af4">
    <w:name w:val="Символ нумерации"/>
    <w:rsid w:val="00940DDA"/>
  </w:style>
  <w:style w:type="character" w:customStyle="1" w:styleId="af5">
    <w:name w:val="Маркеры списка"/>
    <w:rsid w:val="00940DDA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9"/>
    <w:rsid w:val="00940DDA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styleId="af7">
    <w:name w:val="List"/>
    <w:basedOn w:val="a9"/>
    <w:rsid w:val="00940DDA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2">
    <w:name w:val="Название1"/>
    <w:basedOn w:val="a"/>
    <w:rsid w:val="00940DDA"/>
    <w:pPr>
      <w:widowControl w:val="0"/>
      <w:suppressLineNumbers/>
      <w:spacing w:before="120" w:after="120"/>
    </w:pPr>
    <w:rPr>
      <w:rFonts w:eastAsia="Lucida Sans Unicode" w:cs="Tahoma"/>
      <w:i/>
      <w:iCs/>
      <w:kern w:val="1"/>
      <w:lang w:eastAsia="ru-RU"/>
    </w:rPr>
  </w:style>
  <w:style w:type="paragraph" w:customStyle="1" w:styleId="13">
    <w:name w:val="Указатель1"/>
    <w:basedOn w:val="a"/>
    <w:rsid w:val="00940DDA"/>
    <w:pPr>
      <w:widowControl w:val="0"/>
      <w:suppressLineNumbers/>
    </w:pPr>
    <w:rPr>
      <w:rFonts w:eastAsia="Lucida Sans Unicode" w:cs="Tahoma"/>
      <w:kern w:val="1"/>
      <w:lang w:eastAsia="ru-RU"/>
    </w:rPr>
  </w:style>
  <w:style w:type="paragraph" w:customStyle="1" w:styleId="af8">
    <w:name w:val="Содержимое таблицы"/>
    <w:basedOn w:val="a"/>
    <w:rsid w:val="00940DDA"/>
    <w:pPr>
      <w:widowControl w:val="0"/>
      <w:suppressLineNumbers/>
    </w:pPr>
    <w:rPr>
      <w:rFonts w:eastAsia="Lucida Sans Unicode" w:cs="Times New Roman"/>
      <w:kern w:val="1"/>
      <w:lang w:eastAsia="ru-RU"/>
    </w:rPr>
  </w:style>
  <w:style w:type="paragraph" w:customStyle="1" w:styleId="af9">
    <w:name w:val="Заголовок таблицы"/>
    <w:basedOn w:val="af8"/>
    <w:rsid w:val="00940DDA"/>
    <w:pPr>
      <w:jc w:val="center"/>
    </w:pPr>
    <w:rPr>
      <w:b/>
      <w:bCs/>
    </w:rPr>
  </w:style>
  <w:style w:type="paragraph" w:customStyle="1" w:styleId="heading">
    <w:name w:val="heading"/>
    <w:basedOn w:val="a"/>
    <w:rsid w:val="00940DDA"/>
    <w:pPr>
      <w:shd w:val="clear" w:color="auto" w:fill="CCCCFF"/>
      <w:suppressAutoHyphens w:val="0"/>
      <w:spacing w:before="100" w:beforeAutospacing="1" w:after="100" w:afterAutospacing="1"/>
    </w:pPr>
    <w:rPr>
      <w:rFonts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9518A20BF4464317EFC506DF54D4350F70DB457D6979E71E0BC1E86D41E6E03123C63A4F64D29AFAF33Ap77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4BE40E861678209457090C610967041E578462E5B1F17BE4B29028A06FF292EAB2FE4C08289BCAA33F4SCs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A144-716B-4EAD-9595-8B028214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Microsoft</Company>
  <LinksUpToDate>false</LinksUpToDate>
  <CharactersWithSpaces>10301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Admin</dc:creator>
  <cp:keywords/>
  <dc:description/>
  <cp:lastModifiedBy>Админ</cp:lastModifiedBy>
  <cp:revision>2</cp:revision>
  <cp:lastPrinted>2016-02-01T08:57:00Z</cp:lastPrinted>
  <dcterms:created xsi:type="dcterms:W3CDTF">2016-02-08T08:11:00Z</dcterms:created>
  <dcterms:modified xsi:type="dcterms:W3CDTF">2016-02-08T08:11:00Z</dcterms:modified>
</cp:coreProperties>
</file>