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1" w:rsidRPr="00CA73B1" w:rsidRDefault="00CA73B1" w:rsidP="00CA73B1"/>
    <w:p w:rsidR="00CA73B1" w:rsidRPr="00CA73B1" w:rsidRDefault="00CA73B1" w:rsidP="00CA73B1">
      <w:pPr>
        <w:jc w:val="center"/>
        <w:rPr>
          <w:b/>
        </w:rPr>
      </w:pPr>
      <w:r w:rsidRPr="00CA73B1">
        <w:rPr>
          <w:b/>
        </w:rPr>
        <w:t>АДМИНИСТРАЦИЯ ТУЖИНСКОГО МУНИЦИПАЛЬНОГО РАЙОНА</w:t>
      </w:r>
    </w:p>
    <w:p w:rsidR="00CA73B1" w:rsidRPr="00CA73B1" w:rsidRDefault="00CA73B1" w:rsidP="00CA73B1">
      <w:pPr>
        <w:jc w:val="center"/>
        <w:rPr>
          <w:b/>
        </w:rPr>
      </w:pPr>
      <w:r w:rsidRPr="00CA73B1">
        <w:rPr>
          <w:b/>
        </w:rPr>
        <w:t>КИРОВСКОЙ ОБЛАСТИ</w:t>
      </w:r>
    </w:p>
    <w:p w:rsidR="00CA73B1" w:rsidRPr="00CA73B1" w:rsidRDefault="00CA73B1" w:rsidP="00CA73B1">
      <w:pPr>
        <w:jc w:val="center"/>
        <w:rPr>
          <w:b/>
        </w:rPr>
      </w:pPr>
    </w:p>
    <w:p w:rsidR="00CA73B1" w:rsidRPr="00CA73B1" w:rsidRDefault="00CA73B1" w:rsidP="00CA73B1">
      <w:pPr>
        <w:jc w:val="center"/>
        <w:rPr>
          <w:b/>
        </w:rPr>
      </w:pPr>
      <w:r w:rsidRPr="00CA73B1">
        <w:rPr>
          <w:b/>
        </w:rPr>
        <w:t>ПОСТАНОВЛЕНИЕ</w:t>
      </w:r>
    </w:p>
    <w:p w:rsidR="00CA73B1" w:rsidRPr="00CA73B1" w:rsidRDefault="00CA73B1" w:rsidP="00CA73B1">
      <w:pPr>
        <w:jc w:val="center"/>
      </w:pPr>
    </w:p>
    <w:p w:rsidR="00CA73B1" w:rsidRPr="00CA73B1" w:rsidRDefault="00CA73B1" w:rsidP="00CA73B1">
      <w:pPr>
        <w:jc w:val="both"/>
      </w:pPr>
      <w:r w:rsidRPr="00CA73B1">
        <w:t>13.1</w:t>
      </w:r>
      <w:r>
        <w:t>1.2012</w:t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</w:r>
      <w:r w:rsidRPr="00CA73B1">
        <w:tab/>
        <w:t>№ 659</w:t>
      </w:r>
    </w:p>
    <w:p w:rsidR="00CA73B1" w:rsidRPr="00CA73B1" w:rsidRDefault="00CA73B1" w:rsidP="00CA73B1">
      <w:pPr>
        <w:jc w:val="center"/>
      </w:pPr>
      <w:r w:rsidRPr="00CA73B1">
        <w:t>пгт Тужа</w:t>
      </w:r>
    </w:p>
    <w:p w:rsidR="00CA73B1" w:rsidRPr="00CA73B1" w:rsidRDefault="00CA73B1" w:rsidP="00CA73B1">
      <w:pPr>
        <w:jc w:val="center"/>
        <w:rPr>
          <w:b/>
        </w:rPr>
      </w:pPr>
      <w:r w:rsidRPr="00CA73B1">
        <w:rPr>
          <w:b/>
        </w:rPr>
        <w:t>О внесении изменений в муниципальную долгосрочную целевую программу «Развитие дошкольного образования в Тужинском муниципальном районе на 2011-2012 годы</w:t>
      </w:r>
    </w:p>
    <w:p w:rsidR="00CA73B1" w:rsidRPr="00CA73B1" w:rsidRDefault="00CA73B1" w:rsidP="00CA73B1">
      <w:pPr>
        <w:jc w:val="both"/>
      </w:pPr>
      <w:r w:rsidRPr="00CA73B1">
        <w:rPr>
          <w:b/>
        </w:rPr>
        <w:tab/>
      </w:r>
      <w:r w:rsidRPr="00CA73B1">
        <w:t>В соответствии с изменением финансирования муниципальной долгосрочной целевой программы «Развитие дошкольного образования в Тужинском муниципальном районе на 2011-2012 годы» администрация района ПОСТАНОВЛЯЕТ:</w:t>
      </w:r>
    </w:p>
    <w:p w:rsidR="00CA73B1" w:rsidRPr="00CA73B1" w:rsidRDefault="00CA73B1" w:rsidP="00CA73B1">
      <w:pPr>
        <w:jc w:val="both"/>
      </w:pPr>
      <w:r w:rsidRPr="00CA73B1">
        <w:tab/>
        <w:t>1. Утвердить изменения, которые вносятся в муниципальную долгосрочную целевую программу «Развитие дошкольного образования в Тужинском муниципальном районе на 2011-2012 годы», утверждённую постановлением администрации от 13.10.2011 № 532 «Об утверждении муниципальной долгосрочной целевой программы «Развитие дошкольного образования в Тужинском муниципальном районе на 2011-2012 годы». Прилагаются.</w:t>
      </w:r>
    </w:p>
    <w:p w:rsidR="00CA73B1" w:rsidRPr="00CA73B1" w:rsidRDefault="00CA73B1" w:rsidP="00CA73B1">
      <w:pPr>
        <w:jc w:val="both"/>
      </w:pPr>
      <w:r w:rsidRPr="00CA73B1">
        <w:tab/>
        <w:t>2. Контроль за исполнением Программы возложить на начальника отдела социальных отношений Рудину Н.А.</w:t>
      </w:r>
    </w:p>
    <w:p w:rsidR="00CA73B1" w:rsidRPr="00CA73B1" w:rsidRDefault="00CA73B1" w:rsidP="00CA73B1">
      <w:pPr>
        <w:ind w:firstLine="708"/>
        <w:jc w:val="both"/>
      </w:pPr>
      <w:r w:rsidRPr="00CA73B1">
        <w:t>3. Постановление вступает в силу с момента обнародования.</w:t>
      </w:r>
    </w:p>
    <w:p w:rsidR="00CA73B1" w:rsidRPr="00CA73B1" w:rsidRDefault="00CA73B1" w:rsidP="00CA73B1">
      <w:pPr>
        <w:jc w:val="both"/>
      </w:pPr>
    </w:p>
    <w:p w:rsidR="00CA73B1" w:rsidRPr="00CA73B1" w:rsidRDefault="00CA73B1" w:rsidP="00CA73B1">
      <w:pPr>
        <w:jc w:val="both"/>
      </w:pPr>
      <w:r w:rsidRPr="00CA73B1">
        <w:tab/>
      </w:r>
    </w:p>
    <w:p w:rsidR="00CA73B1" w:rsidRPr="00CA73B1" w:rsidRDefault="00CA73B1" w:rsidP="00CA73B1">
      <w:pPr>
        <w:jc w:val="both"/>
      </w:pPr>
    </w:p>
    <w:p w:rsidR="00CA73B1" w:rsidRPr="00CA73B1" w:rsidRDefault="00CA73B1" w:rsidP="00CA73B1">
      <w:pPr>
        <w:jc w:val="both"/>
      </w:pPr>
      <w:r>
        <w:t>И.о</w:t>
      </w:r>
      <w:r w:rsidRPr="00CA73B1">
        <w:t>. Главы администрации</w:t>
      </w:r>
      <w:r w:rsidRPr="00CA73B1">
        <w:tab/>
      </w:r>
      <w:r w:rsidRPr="00CA73B1">
        <w:tab/>
        <w:t>Н.А. Бушманов</w:t>
      </w: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  <w:jc w:val="center"/>
      </w:pPr>
    </w:p>
    <w:p w:rsidR="00CA73B1" w:rsidRDefault="00CA73B1" w:rsidP="00CA73B1">
      <w:pPr>
        <w:ind w:left="7560"/>
      </w:pPr>
      <w:r>
        <w:lastRenderedPageBreak/>
        <w:t xml:space="preserve">      УТВЕРЖДЕНЫ</w:t>
      </w:r>
    </w:p>
    <w:p w:rsidR="00CA73B1" w:rsidRDefault="00CA73B1" w:rsidP="00CA73B1">
      <w:pPr>
        <w:ind w:left="7560"/>
        <w:jc w:val="both"/>
      </w:pPr>
      <w:r>
        <w:t xml:space="preserve">  постановлением</w:t>
      </w:r>
    </w:p>
    <w:p w:rsidR="00CA73B1" w:rsidRDefault="00CA73B1" w:rsidP="00CA73B1">
      <w:pPr>
        <w:ind w:left="7080"/>
        <w:jc w:val="both"/>
      </w:pPr>
      <w:r>
        <w:t xml:space="preserve">          администрации               района от 13.11.2012 № 659</w:t>
      </w:r>
    </w:p>
    <w:p w:rsidR="00CA73B1" w:rsidRDefault="00CA73B1" w:rsidP="00CA73B1">
      <w:pPr>
        <w:jc w:val="both"/>
      </w:pPr>
    </w:p>
    <w:p w:rsidR="00CA73B1" w:rsidRPr="00792019" w:rsidRDefault="00CA73B1" w:rsidP="00CA73B1">
      <w:pPr>
        <w:jc w:val="both"/>
      </w:pPr>
    </w:p>
    <w:p w:rsidR="00CA73B1" w:rsidRPr="00792019" w:rsidRDefault="00CA73B1" w:rsidP="00CA73B1">
      <w:pPr>
        <w:jc w:val="center"/>
      </w:pPr>
      <w:r w:rsidRPr="00792019">
        <w:t>ИЗМЕНЕНИЯ</w:t>
      </w:r>
    </w:p>
    <w:p w:rsidR="00CA73B1" w:rsidRPr="00792019" w:rsidRDefault="00CA73B1" w:rsidP="00CA73B1">
      <w:pPr>
        <w:jc w:val="center"/>
      </w:pPr>
      <w:r w:rsidRPr="00792019">
        <w:t>В МУНИЦИПАЛЬНУЮ</w:t>
      </w:r>
      <w:r>
        <w:t xml:space="preserve"> ДОЛГОСРОЧНУЮ ЦЕЛЕВУЮ</w:t>
      </w:r>
      <w:r w:rsidRPr="00792019">
        <w:t xml:space="preserve"> ПРОГ</w:t>
      </w:r>
      <w:r>
        <w:t>РАММУ «</w:t>
      </w:r>
      <w:r w:rsidRPr="00C30A77">
        <w:t>РАЗВИТИЕ ДОШКОЛЬНОГО ОБРАЗОВАНИЯ В ТУЖИНС</w:t>
      </w:r>
      <w:r>
        <w:t>КОМ МУНИЦИПАЛЬНОМ РАЙОНЕ НА 2011-2012</w:t>
      </w:r>
      <w:r w:rsidRPr="00C30A77">
        <w:t xml:space="preserve"> ГОДЫ»</w:t>
      </w:r>
    </w:p>
    <w:p w:rsidR="00CA73B1" w:rsidRPr="00792019" w:rsidRDefault="00CA73B1" w:rsidP="00CA73B1">
      <w:pPr>
        <w:jc w:val="center"/>
      </w:pPr>
    </w:p>
    <w:p w:rsidR="00CA73B1" w:rsidRPr="00792019" w:rsidRDefault="00CA73B1" w:rsidP="00CA73B1">
      <w:pPr>
        <w:ind w:firstLine="540"/>
        <w:jc w:val="both"/>
      </w:pPr>
      <w:r>
        <w:t>1. Строку</w:t>
      </w:r>
      <w:r w:rsidRPr="00792019">
        <w:t xml:space="preserve"> паспорта Программы «Объёмы и источники финансирования</w:t>
      </w:r>
      <w:r>
        <w:t xml:space="preserve">» </w:t>
      </w:r>
      <w:r w:rsidRPr="00792019">
        <w:t>изложить в следующей редакции:</w:t>
      </w:r>
    </w:p>
    <w:p w:rsidR="00CA73B1" w:rsidRPr="00792019" w:rsidRDefault="00CA73B1" w:rsidP="00CA73B1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5561"/>
      </w:tblGrid>
      <w:tr w:rsidR="00CA73B1" w:rsidRPr="00792019" w:rsidTr="00CA73B1">
        <w:tc>
          <w:tcPr>
            <w:tcW w:w="2095" w:type="pct"/>
          </w:tcPr>
          <w:p w:rsidR="00CA73B1" w:rsidRPr="00792019" w:rsidRDefault="00CA73B1" w:rsidP="00CA73B1">
            <w:pPr>
              <w:ind w:firstLine="540"/>
            </w:pPr>
            <w:r>
              <w:t>«</w:t>
            </w:r>
            <w:r w:rsidRPr="00792019">
              <w:t>Объёмы и источники финансирования</w:t>
            </w:r>
            <w:r>
              <w:t xml:space="preserve"> Программы</w:t>
            </w:r>
          </w:p>
          <w:p w:rsidR="00CA73B1" w:rsidRPr="00792019" w:rsidRDefault="00CA73B1" w:rsidP="00CA73B1">
            <w:pPr>
              <w:ind w:firstLine="540"/>
            </w:pPr>
          </w:p>
        </w:tc>
        <w:tc>
          <w:tcPr>
            <w:tcW w:w="2905" w:type="pct"/>
          </w:tcPr>
          <w:p w:rsidR="00CA73B1" w:rsidRDefault="00CA73B1" w:rsidP="00CA73B1">
            <w:pPr>
              <w:ind w:firstLine="540"/>
            </w:pPr>
            <w:r w:rsidRPr="00792019">
              <w:t>Общий объем финансирования</w:t>
            </w:r>
            <w:r>
              <w:t xml:space="preserve"> мероприятий Программы в 2011-2012</w:t>
            </w:r>
            <w:r w:rsidRPr="00792019">
              <w:t xml:space="preserve"> годах </w:t>
            </w:r>
            <w:r>
              <w:t>составляет 11594,2 тыс. руб., в том числе:</w:t>
            </w:r>
          </w:p>
          <w:p w:rsidR="00CA73B1" w:rsidRDefault="00CA73B1" w:rsidP="00CA73B1">
            <w:pPr>
              <w:ind w:firstLine="540"/>
            </w:pPr>
            <w:r>
              <w:t>- средства бюджета района – 8724,2 тыс. руб.</w:t>
            </w:r>
          </w:p>
          <w:p w:rsidR="00CA73B1" w:rsidRPr="00792019" w:rsidRDefault="00CA73B1" w:rsidP="00CA73B1">
            <w:pPr>
              <w:ind w:firstLine="540"/>
            </w:pPr>
            <w:r>
              <w:t>- средства резервного фонда Президента РФ – 2870,0 тыс. руб.»</w:t>
            </w:r>
          </w:p>
        </w:tc>
      </w:tr>
    </w:tbl>
    <w:p w:rsidR="00CA73B1" w:rsidRPr="00792019" w:rsidRDefault="00CA73B1" w:rsidP="00CA73B1">
      <w:pPr>
        <w:ind w:firstLine="540"/>
        <w:jc w:val="both"/>
      </w:pPr>
      <w:r w:rsidRPr="00792019">
        <w:tab/>
      </w:r>
      <w:r w:rsidRPr="00792019">
        <w:tab/>
      </w:r>
      <w:r w:rsidRPr="00792019">
        <w:tab/>
      </w:r>
      <w:r w:rsidRPr="00792019">
        <w:tab/>
      </w:r>
      <w:r w:rsidRPr="00792019">
        <w:tab/>
      </w:r>
      <w:r w:rsidRPr="00792019">
        <w:tab/>
      </w:r>
      <w:r w:rsidRPr="00792019">
        <w:tab/>
      </w:r>
      <w:r w:rsidRPr="00792019">
        <w:tab/>
      </w:r>
    </w:p>
    <w:p w:rsidR="00CA73B1" w:rsidRDefault="00CA73B1" w:rsidP="00CA73B1">
      <w:pPr>
        <w:ind w:firstLine="540"/>
        <w:jc w:val="both"/>
      </w:pPr>
      <w:r>
        <w:t>2</w:t>
      </w:r>
      <w:r w:rsidRPr="00792019">
        <w:t>. Раздел</w:t>
      </w:r>
      <w:r>
        <w:t xml:space="preserve"> 6</w:t>
      </w:r>
      <w:r w:rsidRPr="00792019">
        <w:t>. «</w:t>
      </w:r>
      <w:r>
        <w:t>Источники финансирования</w:t>
      </w:r>
      <w:r w:rsidRPr="00792019">
        <w:t>» изложить в следующей редакции</w:t>
      </w:r>
      <w:r>
        <w:t>:</w:t>
      </w:r>
    </w:p>
    <w:p w:rsidR="00CA73B1" w:rsidRDefault="00CA73B1" w:rsidP="00CA73B1">
      <w:pPr>
        <w:ind w:firstLine="540"/>
        <w:jc w:val="both"/>
      </w:pPr>
      <w:r>
        <w:t>«Финансирование мероприятий настоящей Программы обеспечивается за счет средств бюджета Тужинского муниципального района, предусмотренных на текущее Финансирование и средств резервного фонда Президента Российской Федерации.</w:t>
      </w:r>
    </w:p>
    <w:p w:rsidR="00CA73B1" w:rsidRDefault="00CA73B1" w:rsidP="00CA73B1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456"/>
        <w:gridCol w:w="2339"/>
        <w:gridCol w:w="2390"/>
      </w:tblGrid>
      <w:tr w:rsidR="00CA73B1" w:rsidTr="00CA73B1">
        <w:tc>
          <w:tcPr>
            <w:tcW w:w="2534" w:type="dxa"/>
            <w:vMerge w:val="restart"/>
          </w:tcPr>
          <w:p w:rsidR="00CA73B1" w:rsidRDefault="00CA73B1" w:rsidP="00CA73B1">
            <w:pPr>
              <w:ind w:firstLine="540"/>
              <w:jc w:val="both"/>
            </w:pPr>
            <w:r>
              <w:t>Сроки реализации и виды расходов</w:t>
            </w:r>
          </w:p>
        </w:tc>
        <w:tc>
          <w:tcPr>
            <w:tcW w:w="2534" w:type="dxa"/>
            <w:vMerge w:val="restart"/>
          </w:tcPr>
          <w:p w:rsidR="00CA73B1" w:rsidRDefault="00CA73B1" w:rsidP="00CA73B1">
            <w:pPr>
              <w:ind w:firstLine="54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069" w:type="dxa"/>
            <w:gridSpan w:val="2"/>
          </w:tcPr>
          <w:p w:rsidR="00CA73B1" w:rsidRDefault="00CA73B1" w:rsidP="00CA73B1">
            <w:pPr>
              <w:ind w:firstLine="540"/>
              <w:jc w:val="both"/>
            </w:pPr>
            <w:r>
              <w:t>в том числе (тыс. руб.)</w:t>
            </w:r>
          </w:p>
        </w:tc>
      </w:tr>
      <w:tr w:rsidR="00CA73B1" w:rsidTr="00CA73B1">
        <w:tc>
          <w:tcPr>
            <w:tcW w:w="2534" w:type="dxa"/>
            <w:vMerge/>
          </w:tcPr>
          <w:p w:rsidR="00CA73B1" w:rsidRDefault="00CA73B1" w:rsidP="00CA73B1">
            <w:pPr>
              <w:ind w:firstLine="540"/>
              <w:jc w:val="both"/>
            </w:pPr>
          </w:p>
        </w:tc>
        <w:tc>
          <w:tcPr>
            <w:tcW w:w="2534" w:type="dxa"/>
            <w:vMerge/>
          </w:tcPr>
          <w:p w:rsidR="00CA73B1" w:rsidRDefault="00CA73B1" w:rsidP="00CA73B1">
            <w:pPr>
              <w:ind w:firstLine="540"/>
              <w:jc w:val="both"/>
            </w:pP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бюджет района</w:t>
            </w:r>
          </w:p>
        </w:tc>
        <w:tc>
          <w:tcPr>
            <w:tcW w:w="2535" w:type="dxa"/>
          </w:tcPr>
          <w:p w:rsidR="00CA73B1" w:rsidRDefault="00CA73B1" w:rsidP="00CA73B1">
            <w:pPr>
              <w:ind w:firstLine="540"/>
              <w:jc w:val="both"/>
            </w:pPr>
            <w:r>
              <w:t>Резервный фонд Президента РФ</w:t>
            </w:r>
          </w:p>
        </w:tc>
      </w:tr>
      <w:tr w:rsidR="00CA73B1" w:rsidTr="00CA73B1"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Всего по программе (тыс. рублей)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11594,2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8724,2</w:t>
            </w:r>
          </w:p>
        </w:tc>
        <w:tc>
          <w:tcPr>
            <w:tcW w:w="2535" w:type="dxa"/>
          </w:tcPr>
          <w:p w:rsidR="00CA73B1" w:rsidRDefault="00CA73B1" w:rsidP="00CA73B1">
            <w:pPr>
              <w:ind w:firstLine="540"/>
              <w:jc w:val="both"/>
            </w:pPr>
            <w:r>
              <w:t>2870,0</w:t>
            </w:r>
          </w:p>
        </w:tc>
      </w:tr>
      <w:tr w:rsidR="00CA73B1" w:rsidTr="00CA73B1"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2011 год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3022,0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152,0</w:t>
            </w:r>
          </w:p>
        </w:tc>
        <w:tc>
          <w:tcPr>
            <w:tcW w:w="2535" w:type="dxa"/>
          </w:tcPr>
          <w:p w:rsidR="00CA73B1" w:rsidRDefault="00CA73B1" w:rsidP="00CA73B1">
            <w:pPr>
              <w:ind w:firstLine="540"/>
              <w:jc w:val="both"/>
            </w:pPr>
            <w:r>
              <w:t>2870,0</w:t>
            </w:r>
          </w:p>
        </w:tc>
      </w:tr>
      <w:tr w:rsidR="00CA73B1" w:rsidTr="00CA73B1"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2012 год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8572,2</w:t>
            </w:r>
          </w:p>
        </w:tc>
        <w:tc>
          <w:tcPr>
            <w:tcW w:w="2534" w:type="dxa"/>
          </w:tcPr>
          <w:p w:rsidR="00CA73B1" w:rsidRDefault="00CA73B1" w:rsidP="00CA73B1">
            <w:pPr>
              <w:ind w:firstLine="540"/>
              <w:jc w:val="both"/>
            </w:pPr>
            <w:r>
              <w:t>8572,2</w:t>
            </w:r>
          </w:p>
        </w:tc>
        <w:tc>
          <w:tcPr>
            <w:tcW w:w="2535" w:type="dxa"/>
          </w:tcPr>
          <w:p w:rsidR="00CA73B1" w:rsidRDefault="00CA73B1" w:rsidP="00CA73B1">
            <w:pPr>
              <w:ind w:firstLine="540"/>
              <w:jc w:val="both"/>
            </w:pPr>
            <w:r>
              <w:t>0»</w:t>
            </w:r>
          </w:p>
        </w:tc>
      </w:tr>
    </w:tbl>
    <w:p w:rsidR="00CA73B1" w:rsidRPr="00792019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  <w:r>
        <w:t xml:space="preserve">3. </w:t>
      </w:r>
      <w:r w:rsidRPr="00792019">
        <w:t>Приложение</w:t>
      </w:r>
      <w:r>
        <w:t xml:space="preserve"> к муниципальной долгосрочной целевой программе «Обеспечение </w:t>
      </w:r>
      <w:r w:rsidRPr="00C30A77">
        <w:t>Развитие дошкольного образования в Тужинс</w:t>
      </w:r>
      <w:r>
        <w:t>ком муниципальном районе на 2011-2012</w:t>
      </w:r>
      <w:r w:rsidRPr="00C30A77">
        <w:t xml:space="preserve"> годы</w:t>
      </w:r>
      <w:r>
        <w:t>»</w:t>
      </w:r>
      <w:r w:rsidRPr="00792019">
        <w:t xml:space="preserve"> изложить в следующей редакции:</w:t>
      </w: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Default="00CA73B1" w:rsidP="00CA73B1">
      <w:pPr>
        <w:ind w:firstLine="540"/>
        <w:jc w:val="both"/>
      </w:pPr>
    </w:p>
    <w:p w:rsidR="00CA73B1" w:rsidRPr="00792019" w:rsidRDefault="00CA73B1" w:rsidP="00CA73B1">
      <w:pPr>
        <w:ind w:firstLine="540"/>
        <w:jc w:val="both"/>
      </w:pPr>
    </w:p>
    <w:p w:rsidR="00CA73B1" w:rsidRDefault="00CA73B1" w:rsidP="00CA73B1">
      <w:pPr>
        <w:ind w:left="6660"/>
      </w:pPr>
      <w:r w:rsidRPr="00F84CE5">
        <w:t>Прилож</w:t>
      </w:r>
      <w:r>
        <w:t>ение</w:t>
      </w:r>
    </w:p>
    <w:p w:rsidR="00CA73B1" w:rsidRPr="00F84CE5" w:rsidRDefault="00CA73B1" w:rsidP="00CA73B1">
      <w:pPr>
        <w:ind w:left="6660"/>
      </w:pPr>
      <w:r>
        <w:t>к муниципальной программе «</w:t>
      </w:r>
      <w:r w:rsidRPr="00C30A77">
        <w:t>Развитие дошкольного образования в Тужинском муниципальном районе на 2012-2015 годы</w:t>
      </w:r>
      <w:r>
        <w:t>»</w:t>
      </w:r>
    </w:p>
    <w:p w:rsidR="00CA73B1" w:rsidRPr="00792019" w:rsidRDefault="00CA73B1" w:rsidP="00CA73B1">
      <w:pPr>
        <w:jc w:val="center"/>
        <w:rPr>
          <w:b/>
        </w:rPr>
      </w:pPr>
    </w:p>
    <w:p w:rsidR="00CA73B1" w:rsidRDefault="00CA73B1" w:rsidP="00CA73B1">
      <w:pPr>
        <w:jc w:val="center"/>
        <w:rPr>
          <w:b/>
        </w:rPr>
      </w:pPr>
      <w:r>
        <w:rPr>
          <w:b/>
        </w:rPr>
        <w:t>План программных мероприятий</w:t>
      </w:r>
    </w:p>
    <w:p w:rsidR="00CA73B1" w:rsidRPr="00E62D76" w:rsidRDefault="00CA73B1" w:rsidP="00CA73B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192"/>
        <w:gridCol w:w="1307"/>
        <w:gridCol w:w="1855"/>
        <w:gridCol w:w="1016"/>
        <w:gridCol w:w="1235"/>
        <w:gridCol w:w="1474"/>
      </w:tblGrid>
      <w:tr w:rsidR="00CA73B1" w:rsidTr="00CA73B1">
        <w:tc>
          <w:tcPr>
            <w:tcW w:w="257" w:type="pct"/>
            <w:vMerge w:val="restart"/>
          </w:tcPr>
          <w:p w:rsidR="00CA73B1" w:rsidRDefault="00CA73B1" w:rsidP="00CA73B1"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1145" w:type="pct"/>
            <w:vMerge w:val="restart"/>
          </w:tcPr>
          <w:p w:rsidR="00CA73B1" w:rsidRDefault="00CA73B1" w:rsidP="00CA73B1">
            <w:r>
              <w:t>Наименование мероприятия</w:t>
            </w:r>
          </w:p>
        </w:tc>
        <w:tc>
          <w:tcPr>
            <w:tcW w:w="683" w:type="pct"/>
            <w:vMerge w:val="restart"/>
          </w:tcPr>
          <w:p w:rsidR="00CA73B1" w:rsidRDefault="00CA73B1" w:rsidP="00CA73B1">
            <w:r>
              <w:t xml:space="preserve">Срок </w:t>
            </w:r>
          </w:p>
          <w:p w:rsidR="00CA73B1" w:rsidRDefault="00CA73B1" w:rsidP="00CA73B1">
            <w:r>
              <w:t>исполнения</w:t>
            </w:r>
          </w:p>
        </w:tc>
        <w:tc>
          <w:tcPr>
            <w:tcW w:w="969" w:type="pct"/>
            <w:vMerge w:val="restart"/>
          </w:tcPr>
          <w:p w:rsidR="00CA73B1" w:rsidRDefault="00CA73B1" w:rsidP="00CA73B1">
            <w:r>
              <w:t>Объем финансового обеспечения (тыс. рублей, в действующих ценах) всего</w:t>
            </w:r>
          </w:p>
        </w:tc>
        <w:tc>
          <w:tcPr>
            <w:tcW w:w="1176" w:type="pct"/>
            <w:gridSpan w:val="2"/>
          </w:tcPr>
          <w:p w:rsidR="00CA73B1" w:rsidRDefault="00CA73B1" w:rsidP="00CA73B1">
            <w:r>
              <w:t>В том числе за счет средств (тыс. рублей)</w:t>
            </w:r>
          </w:p>
        </w:tc>
        <w:tc>
          <w:tcPr>
            <w:tcW w:w="770" w:type="pct"/>
            <w:vMerge w:val="restart"/>
          </w:tcPr>
          <w:p w:rsidR="00CA73B1" w:rsidRDefault="00CA73B1" w:rsidP="00CA73B1">
            <w:proofErr w:type="spellStart"/>
            <w:r>
              <w:t>Ответсвенные</w:t>
            </w:r>
            <w:proofErr w:type="spellEnd"/>
            <w:r>
              <w:t xml:space="preserve"> за выполнение</w:t>
            </w:r>
          </w:p>
        </w:tc>
      </w:tr>
      <w:tr w:rsidR="00CA73B1" w:rsidTr="00CA73B1">
        <w:tc>
          <w:tcPr>
            <w:tcW w:w="257" w:type="pct"/>
            <w:vMerge/>
          </w:tcPr>
          <w:p w:rsidR="00CA73B1" w:rsidRDefault="00CA73B1" w:rsidP="00CA73B1"/>
        </w:tc>
        <w:tc>
          <w:tcPr>
            <w:tcW w:w="1145" w:type="pct"/>
            <w:vMerge/>
          </w:tcPr>
          <w:p w:rsidR="00CA73B1" w:rsidRDefault="00CA73B1" w:rsidP="00CA73B1"/>
        </w:tc>
        <w:tc>
          <w:tcPr>
            <w:tcW w:w="683" w:type="pct"/>
            <w:vMerge/>
          </w:tcPr>
          <w:p w:rsidR="00CA73B1" w:rsidRDefault="00CA73B1" w:rsidP="00CA73B1"/>
        </w:tc>
        <w:tc>
          <w:tcPr>
            <w:tcW w:w="969" w:type="pct"/>
            <w:vMerge/>
          </w:tcPr>
          <w:p w:rsidR="00CA73B1" w:rsidRDefault="00CA73B1" w:rsidP="00CA73B1"/>
        </w:tc>
        <w:tc>
          <w:tcPr>
            <w:tcW w:w="531" w:type="pct"/>
          </w:tcPr>
          <w:p w:rsidR="00CA73B1" w:rsidRDefault="00CA73B1" w:rsidP="00CA73B1">
            <w:r>
              <w:t>Резервный фонд Президента РФ</w:t>
            </w:r>
          </w:p>
        </w:tc>
        <w:tc>
          <w:tcPr>
            <w:tcW w:w="645" w:type="pct"/>
          </w:tcPr>
          <w:p w:rsidR="00CA73B1" w:rsidRDefault="00CA73B1" w:rsidP="00CA73B1">
            <w:r>
              <w:t>Муниципальный бюджет</w:t>
            </w:r>
          </w:p>
        </w:tc>
        <w:tc>
          <w:tcPr>
            <w:tcW w:w="770" w:type="pct"/>
            <w:vMerge/>
          </w:tcPr>
          <w:p w:rsidR="00CA73B1" w:rsidRDefault="00CA73B1" w:rsidP="00CA73B1"/>
        </w:tc>
      </w:tr>
      <w:tr w:rsidR="00CA73B1" w:rsidTr="00CA73B1">
        <w:tc>
          <w:tcPr>
            <w:tcW w:w="257" w:type="pct"/>
          </w:tcPr>
          <w:p w:rsidR="00CA73B1" w:rsidRDefault="00CA73B1" w:rsidP="00CA73B1">
            <w:r>
              <w:t>1</w:t>
            </w:r>
          </w:p>
        </w:tc>
        <w:tc>
          <w:tcPr>
            <w:tcW w:w="1145" w:type="pct"/>
          </w:tcPr>
          <w:p w:rsidR="00CA73B1" w:rsidRDefault="00CA73B1" w:rsidP="00CA73B1">
            <w:r>
              <w:t>2</w:t>
            </w:r>
          </w:p>
        </w:tc>
        <w:tc>
          <w:tcPr>
            <w:tcW w:w="683" w:type="pct"/>
          </w:tcPr>
          <w:p w:rsidR="00CA73B1" w:rsidRDefault="00CA73B1" w:rsidP="00CA73B1">
            <w:r>
              <w:t>3</w:t>
            </w:r>
          </w:p>
        </w:tc>
        <w:tc>
          <w:tcPr>
            <w:tcW w:w="969" w:type="pct"/>
          </w:tcPr>
          <w:p w:rsidR="00CA73B1" w:rsidRDefault="00CA73B1" w:rsidP="00CA73B1">
            <w:r>
              <w:t>4</w:t>
            </w:r>
          </w:p>
        </w:tc>
        <w:tc>
          <w:tcPr>
            <w:tcW w:w="531" w:type="pct"/>
          </w:tcPr>
          <w:p w:rsidR="00CA73B1" w:rsidRDefault="00CA73B1" w:rsidP="00CA73B1">
            <w:r>
              <w:t>5</w:t>
            </w:r>
          </w:p>
        </w:tc>
        <w:tc>
          <w:tcPr>
            <w:tcW w:w="645" w:type="pct"/>
          </w:tcPr>
          <w:p w:rsidR="00CA73B1" w:rsidRDefault="00CA73B1" w:rsidP="00CA73B1">
            <w:r>
              <w:t>6</w:t>
            </w:r>
          </w:p>
        </w:tc>
        <w:tc>
          <w:tcPr>
            <w:tcW w:w="770" w:type="pct"/>
          </w:tcPr>
          <w:p w:rsidR="00CA73B1" w:rsidRDefault="00CA73B1" w:rsidP="00CA73B1">
            <w:r>
              <w:t>7</w:t>
            </w:r>
          </w:p>
        </w:tc>
      </w:tr>
      <w:tr w:rsidR="00CA73B1" w:rsidTr="00CA73B1">
        <w:tc>
          <w:tcPr>
            <w:tcW w:w="257" w:type="pct"/>
            <w:vMerge w:val="restart"/>
          </w:tcPr>
          <w:p w:rsidR="00CA73B1" w:rsidRDefault="00CA73B1" w:rsidP="00CA73B1">
            <w:r>
              <w:t xml:space="preserve">1 </w:t>
            </w:r>
          </w:p>
        </w:tc>
        <w:tc>
          <w:tcPr>
            <w:tcW w:w="1145" w:type="pct"/>
            <w:vMerge w:val="restart"/>
          </w:tcPr>
          <w:p w:rsidR="00CA73B1" w:rsidRDefault="00CA73B1" w:rsidP="00CA73B1">
            <w:r>
              <w:t>Реконструкция части здания РУО, расположенного по адресу: пгт Тужа, ул. Горького, 10 под детский сад, в том числе оплата за разработку и государственную экспертизу проектно-сметной документации</w:t>
            </w:r>
          </w:p>
        </w:tc>
        <w:tc>
          <w:tcPr>
            <w:tcW w:w="683" w:type="pct"/>
          </w:tcPr>
          <w:p w:rsidR="00CA73B1" w:rsidRDefault="00CA73B1" w:rsidP="00CA73B1">
            <w:r>
              <w:t xml:space="preserve">2011г. –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969" w:type="pct"/>
          </w:tcPr>
          <w:p w:rsidR="00CA73B1" w:rsidRDefault="00CA73B1" w:rsidP="00CA73B1">
            <w:r>
              <w:t>8572,2</w:t>
            </w:r>
          </w:p>
        </w:tc>
        <w:tc>
          <w:tcPr>
            <w:tcW w:w="531" w:type="pct"/>
          </w:tcPr>
          <w:p w:rsidR="00CA73B1" w:rsidRDefault="00CA73B1" w:rsidP="00CA73B1">
            <w:r>
              <w:t>0</w:t>
            </w:r>
          </w:p>
        </w:tc>
        <w:tc>
          <w:tcPr>
            <w:tcW w:w="645" w:type="pct"/>
          </w:tcPr>
          <w:p w:rsidR="00CA73B1" w:rsidRDefault="00CA73B1" w:rsidP="00CA73B1">
            <w:r>
              <w:t>8632,2</w:t>
            </w:r>
          </w:p>
        </w:tc>
        <w:tc>
          <w:tcPr>
            <w:tcW w:w="770" w:type="pct"/>
            <w:vMerge w:val="restart"/>
          </w:tcPr>
          <w:p w:rsidR="00CA73B1" w:rsidRDefault="00CA73B1" w:rsidP="00CA73B1">
            <w:r>
              <w:t>Начальник управления образования администрации Тужинского района</w:t>
            </w:r>
          </w:p>
        </w:tc>
      </w:tr>
      <w:tr w:rsidR="00CA73B1" w:rsidTr="00CA73B1">
        <w:trPr>
          <w:trHeight w:val="809"/>
        </w:trPr>
        <w:tc>
          <w:tcPr>
            <w:tcW w:w="257" w:type="pct"/>
            <w:vMerge/>
          </w:tcPr>
          <w:p w:rsidR="00CA73B1" w:rsidRDefault="00CA73B1" w:rsidP="00CA73B1"/>
        </w:tc>
        <w:tc>
          <w:tcPr>
            <w:tcW w:w="1145" w:type="pct"/>
            <w:vMerge/>
          </w:tcPr>
          <w:p w:rsidR="00CA73B1" w:rsidRDefault="00CA73B1" w:rsidP="00CA73B1"/>
        </w:tc>
        <w:tc>
          <w:tcPr>
            <w:tcW w:w="683" w:type="pct"/>
          </w:tcPr>
          <w:p w:rsidR="00CA73B1" w:rsidRDefault="00CA73B1" w:rsidP="00CA73B1">
            <w:r>
              <w:t>2011 год</w:t>
            </w:r>
          </w:p>
        </w:tc>
        <w:tc>
          <w:tcPr>
            <w:tcW w:w="969" w:type="pct"/>
          </w:tcPr>
          <w:p w:rsidR="00CA73B1" w:rsidRDefault="00CA73B1" w:rsidP="00CA73B1">
            <w:r>
              <w:t>0</w:t>
            </w:r>
          </w:p>
        </w:tc>
        <w:tc>
          <w:tcPr>
            <w:tcW w:w="531" w:type="pct"/>
          </w:tcPr>
          <w:p w:rsidR="00CA73B1" w:rsidRDefault="00CA73B1" w:rsidP="00CA73B1">
            <w:r>
              <w:t>0</w:t>
            </w:r>
          </w:p>
        </w:tc>
        <w:tc>
          <w:tcPr>
            <w:tcW w:w="645" w:type="pct"/>
          </w:tcPr>
          <w:p w:rsidR="00CA73B1" w:rsidRDefault="00CA73B1" w:rsidP="00CA73B1">
            <w:r>
              <w:t>0</w:t>
            </w:r>
          </w:p>
        </w:tc>
        <w:tc>
          <w:tcPr>
            <w:tcW w:w="770" w:type="pct"/>
            <w:vMerge/>
          </w:tcPr>
          <w:p w:rsidR="00CA73B1" w:rsidRDefault="00CA73B1" w:rsidP="00CA73B1"/>
        </w:tc>
      </w:tr>
      <w:tr w:rsidR="00CA73B1" w:rsidTr="00CA73B1">
        <w:tc>
          <w:tcPr>
            <w:tcW w:w="257" w:type="pct"/>
            <w:vMerge/>
          </w:tcPr>
          <w:p w:rsidR="00CA73B1" w:rsidRDefault="00CA73B1" w:rsidP="00CA73B1"/>
        </w:tc>
        <w:tc>
          <w:tcPr>
            <w:tcW w:w="1145" w:type="pct"/>
            <w:vMerge/>
          </w:tcPr>
          <w:p w:rsidR="00CA73B1" w:rsidRDefault="00CA73B1" w:rsidP="00CA73B1"/>
        </w:tc>
        <w:tc>
          <w:tcPr>
            <w:tcW w:w="683" w:type="pct"/>
          </w:tcPr>
          <w:p w:rsidR="00CA73B1" w:rsidRDefault="00CA73B1" w:rsidP="00CA73B1">
            <w:r>
              <w:t>2012 год</w:t>
            </w:r>
          </w:p>
        </w:tc>
        <w:tc>
          <w:tcPr>
            <w:tcW w:w="969" w:type="pct"/>
          </w:tcPr>
          <w:p w:rsidR="00CA73B1" w:rsidRDefault="00CA73B1" w:rsidP="00CA73B1">
            <w:r>
              <w:t>8572,2</w:t>
            </w:r>
          </w:p>
        </w:tc>
        <w:tc>
          <w:tcPr>
            <w:tcW w:w="531" w:type="pct"/>
          </w:tcPr>
          <w:p w:rsidR="00CA73B1" w:rsidRDefault="00CA73B1" w:rsidP="00CA73B1">
            <w:r>
              <w:t>0</w:t>
            </w:r>
          </w:p>
        </w:tc>
        <w:tc>
          <w:tcPr>
            <w:tcW w:w="645" w:type="pct"/>
          </w:tcPr>
          <w:p w:rsidR="00CA73B1" w:rsidRDefault="00CA73B1" w:rsidP="00CA73B1">
            <w:r>
              <w:t>8572,2</w:t>
            </w:r>
          </w:p>
        </w:tc>
        <w:tc>
          <w:tcPr>
            <w:tcW w:w="770" w:type="pct"/>
            <w:vMerge/>
          </w:tcPr>
          <w:p w:rsidR="00CA73B1" w:rsidRDefault="00CA73B1" w:rsidP="00CA73B1"/>
        </w:tc>
      </w:tr>
      <w:tr w:rsidR="00CA73B1" w:rsidTr="00CA73B1">
        <w:tc>
          <w:tcPr>
            <w:tcW w:w="257" w:type="pct"/>
            <w:vMerge w:val="restart"/>
          </w:tcPr>
          <w:p w:rsidR="00CA73B1" w:rsidRDefault="00CA73B1" w:rsidP="00CA73B1">
            <w:r>
              <w:t>2.</w:t>
            </w:r>
          </w:p>
        </w:tc>
        <w:tc>
          <w:tcPr>
            <w:tcW w:w="1145" w:type="pct"/>
            <w:vMerge w:val="restart"/>
          </w:tcPr>
          <w:p w:rsidR="00CA73B1" w:rsidRDefault="00CA73B1" w:rsidP="00CA73B1">
            <w:r>
              <w:t>Капитальный ремонт здания детского сада «Родничок» пгт. Тужа улица Комарова, 24</w:t>
            </w:r>
          </w:p>
        </w:tc>
        <w:tc>
          <w:tcPr>
            <w:tcW w:w="683" w:type="pct"/>
          </w:tcPr>
          <w:p w:rsidR="00CA73B1" w:rsidRDefault="00CA73B1" w:rsidP="00CA73B1">
            <w:r>
              <w:t xml:space="preserve">2011г. –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969" w:type="pct"/>
          </w:tcPr>
          <w:p w:rsidR="00CA73B1" w:rsidRDefault="00CA73B1" w:rsidP="00CA73B1">
            <w:r>
              <w:t>3022,0</w:t>
            </w:r>
          </w:p>
        </w:tc>
        <w:tc>
          <w:tcPr>
            <w:tcW w:w="531" w:type="pct"/>
          </w:tcPr>
          <w:p w:rsidR="00CA73B1" w:rsidRDefault="00CA73B1" w:rsidP="00CA73B1">
            <w:r>
              <w:t>2870,0</w:t>
            </w:r>
          </w:p>
        </w:tc>
        <w:tc>
          <w:tcPr>
            <w:tcW w:w="645" w:type="pct"/>
          </w:tcPr>
          <w:p w:rsidR="00CA73B1" w:rsidRDefault="00CA73B1" w:rsidP="00CA73B1">
            <w:r>
              <w:t>152,0</w:t>
            </w:r>
          </w:p>
        </w:tc>
        <w:tc>
          <w:tcPr>
            <w:tcW w:w="770" w:type="pct"/>
            <w:vMerge w:val="restart"/>
          </w:tcPr>
          <w:p w:rsidR="00CA73B1" w:rsidRDefault="00CA73B1" w:rsidP="00CA73B1">
            <w:r>
              <w:t>Заведующая МКДОУ детский сад «Родничок» пгт. Тужа»</w:t>
            </w:r>
          </w:p>
        </w:tc>
      </w:tr>
      <w:tr w:rsidR="00CA73B1" w:rsidTr="00CA73B1">
        <w:tc>
          <w:tcPr>
            <w:tcW w:w="257" w:type="pct"/>
            <w:vMerge/>
          </w:tcPr>
          <w:p w:rsidR="00CA73B1" w:rsidRDefault="00CA73B1" w:rsidP="00CA73B1"/>
        </w:tc>
        <w:tc>
          <w:tcPr>
            <w:tcW w:w="1145" w:type="pct"/>
            <w:vMerge/>
          </w:tcPr>
          <w:p w:rsidR="00CA73B1" w:rsidRDefault="00CA73B1" w:rsidP="00CA73B1"/>
        </w:tc>
        <w:tc>
          <w:tcPr>
            <w:tcW w:w="683" w:type="pct"/>
          </w:tcPr>
          <w:p w:rsidR="00CA73B1" w:rsidRDefault="00CA73B1" w:rsidP="00CA73B1">
            <w:r>
              <w:t>2011 год</w:t>
            </w:r>
          </w:p>
        </w:tc>
        <w:tc>
          <w:tcPr>
            <w:tcW w:w="969" w:type="pct"/>
          </w:tcPr>
          <w:p w:rsidR="00CA73B1" w:rsidRDefault="00CA73B1" w:rsidP="00CA73B1">
            <w:r>
              <w:t>3022,0</w:t>
            </w:r>
          </w:p>
        </w:tc>
        <w:tc>
          <w:tcPr>
            <w:tcW w:w="531" w:type="pct"/>
          </w:tcPr>
          <w:p w:rsidR="00CA73B1" w:rsidRDefault="00CA73B1" w:rsidP="00CA73B1">
            <w:r>
              <w:t>2870,0</w:t>
            </w:r>
          </w:p>
        </w:tc>
        <w:tc>
          <w:tcPr>
            <w:tcW w:w="645" w:type="pct"/>
          </w:tcPr>
          <w:p w:rsidR="00CA73B1" w:rsidRDefault="00CA73B1" w:rsidP="00CA73B1">
            <w:r>
              <w:t>152,0</w:t>
            </w:r>
          </w:p>
        </w:tc>
        <w:tc>
          <w:tcPr>
            <w:tcW w:w="770" w:type="pct"/>
            <w:vMerge/>
          </w:tcPr>
          <w:p w:rsidR="00CA73B1" w:rsidRDefault="00CA73B1" w:rsidP="00CA73B1"/>
        </w:tc>
      </w:tr>
      <w:tr w:rsidR="00CA73B1" w:rsidTr="00CA73B1">
        <w:tc>
          <w:tcPr>
            <w:tcW w:w="257" w:type="pct"/>
            <w:vMerge/>
          </w:tcPr>
          <w:p w:rsidR="00CA73B1" w:rsidRDefault="00CA73B1" w:rsidP="00CA73B1"/>
        </w:tc>
        <w:tc>
          <w:tcPr>
            <w:tcW w:w="1145" w:type="pct"/>
            <w:vMerge/>
          </w:tcPr>
          <w:p w:rsidR="00CA73B1" w:rsidRDefault="00CA73B1" w:rsidP="00CA73B1"/>
        </w:tc>
        <w:tc>
          <w:tcPr>
            <w:tcW w:w="683" w:type="pct"/>
          </w:tcPr>
          <w:p w:rsidR="00CA73B1" w:rsidRDefault="00CA73B1" w:rsidP="00CA73B1">
            <w:r>
              <w:t>2012 год</w:t>
            </w:r>
          </w:p>
        </w:tc>
        <w:tc>
          <w:tcPr>
            <w:tcW w:w="969" w:type="pct"/>
          </w:tcPr>
          <w:p w:rsidR="00CA73B1" w:rsidRDefault="00CA73B1" w:rsidP="00CA73B1">
            <w:r>
              <w:t>0</w:t>
            </w:r>
          </w:p>
        </w:tc>
        <w:tc>
          <w:tcPr>
            <w:tcW w:w="531" w:type="pct"/>
          </w:tcPr>
          <w:p w:rsidR="00CA73B1" w:rsidRDefault="00CA73B1" w:rsidP="00CA73B1">
            <w:r>
              <w:t>0</w:t>
            </w:r>
          </w:p>
        </w:tc>
        <w:tc>
          <w:tcPr>
            <w:tcW w:w="645" w:type="pct"/>
          </w:tcPr>
          <w:p w:rsidR="00CA73B1" w:rsidRDefault="00CA73B1" w:rsidP="00CA73B1">
            <w:r>
              <w:t>0</w:t>
            </w:r>
          </w:p>
        </w:tc>
        <w:tc>
          <w:tcPr>
            <w:tcW w:w="770" w:type="pct"/>
            <w:vMerge/>
          </w:tcPr>
          <w:p w:rsidR="00CA73B1" w:rsidRDefault="00CA73B1" w:rsidP="00CA73B1"/>
        </w:tc>
      </w:tr>
    </w:tbl>
    <w:p w:rsidR="00CA73B1" w:rsidRDefault="00CA73B1" w:rsidP="00CA73B1"/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B1"/>
    <w:rsid w:val="00006E62"/>
    <w:rsid w:val="00011050"/>
    <w:rsid w:val="00012EA9"/>
    <w:rsid w:val="00022A91"/>
    <w:rsid w:val="000230E8"/>
    <w:rsid w:val="000236C4"/>
    <w:rsid w:val="00024EC4"/>
    <w:rsid w:val="0002533D"/>
    <w:rsid w:val="00026200"/>
    <w:rsid w:val="0003320B"/>
    <w:rsid w:val="00033BEA"/>
    <w:rsid w:val="000341B3"/>
    <w:rsid w:val="000352A4"/>
    <w:rsid w:val="00037728"/>
    <w:rsid w:val="000418CF"/>
    <w:rsid w:val="000457A8"/>
    <w:rsid w:val="00046745"/>
    <w:rsid w:val="00047BCB"/>
    <w:rsid w:val="00050F40"/>
    <w:rsid w:val="000556C2"/>
    <w:rsid w:val="00055720"/>
    <w:rsid w:val="00057576"/>
    <w:rsid w:val="00063823"/>
    <w:rsid w:val="000660A0"/>
    <w:rsid w:val="00070382"/>
    <w:rsid w:val="000704B4"/>
    <w:rsid w:val="000727D8"/>
    <w:rsid w:val="000732CD"/>
    <w:rsid w:val="00074FAC"/>
    <w:rsid w:val="00076CAD"/>
    <w:rsid w:val="00080EE8"/>
    <w:rsid w:val="00081532"/>
    <w:rsid w:val="0008517D"/>
    <w:rsid w:val="000853AF"/>
    <w:rsid w:val="000858DB"/>
    <w:rsid w:val="00087787"/>
    <w:rsid w:val="0009021F"/>
    <w:rsid w:val="00090CB1"/>
    <w:rsid w:val="00091411"/>
    <w:rsid w:val="00092126"/>
    <w:rsid w:val="00094B63"/>
    <w:rsid w:val="00094D91"/>
    <w:rsid w:val="000A0193"/>
    <w:rsid w:val="000A430C"/>
    <w:rsid w:val="000A5328"/>
    <w:rsid w:val="000A6057"/>
    <w:rsid w:val="000A643A"/>
    <w:rsid w:val="000A6582"/>
    <w:rsid w:val="000A7CBA"/>
    <w:rsid w:val="000B2D1B"/>
    <w:rsid w:val="000B5BA8"/>
    <w:rsid w:val="000B7E7A"/>
    <w:rsid w:val="000C2651"/>
    <w:rsid w:val="000C323C"/>
    <w:rsid w:val="000C3C2A"/>
    <w:rsid w:val="000C3FB3"/>
    <w:rsid w:val="000C5168"/>
    <w:rsid w:val="000C5BC4"/>
    <w:rsid w:val="000C72DD"/>
    <w:rsid w:val="000C74C6"/>
    <w:rsid w:val="000C7D82"/>
    <w:rsid w:val="000D07C4"/>
    <w:rsid w:val="000D56F0"/>
    <w:rsid w:val="000D7C8E"/>
    <w:rsid w:val="000E0734"/>
    <w:rsid w:val="000E084C"/>
    <w:rsid w:val="000E1792"/>
    <w:rsid w:val="000E206E"/>
    <w:rsid w:val="000E3A55"/>
    <w:rsid w:val="000E43C8"/>
    <w:rsid w:val="000F03BD"/>
    <w:rsid w:val="000F341D"/>
    <w:rsid w:val="000F6DDB"/>
    <w:rsid w:val="00104363"/>
    <w:rsid w:val="00105311"/>
    <w:rsid w:val="00112D76"/>
    <w:rsid w:val="00115366"/>
    <w:rsid w:val="00115ADF"/>
    <w:rsid w:val="00117ACB"/>
    <w:rsid w:val="00120CC9"/>
    <w:rsid w:val="00120EA1"/>
    <w:rsid w:val="00121F7D"/>
    <w:rsid w:val="00123D39"/>
    <w:rsid w:val="0012735F"/>
    <w:rsid w:val="00133DD2"/>
    <w:rsid w:val="00134252"/>
    <w:rsid w:val="00134937"/>
    <w:rsid w:val="00134C7F"/>
    <w:rsid w:val="0014017A"/>
    <w:rsid w:val="00140511"/>
    <w:rsid w:val="00151583"/>
    <w:rsid w:val="00152AF8"/>
    <w:rsid w:val="00156D32"/>
    <w:rsid w:val="00157854"/>
    <w:rsid w:val="00165235"/>
    <w:rsid w:val="001678C3"/>
    <w:rsid w:val="00170AED"/>
    <w:rsid w:val="0017532C"/>
    <w:rsid w:val="00176D63"/>
    <w:rsid w:val="00180AE2"/>
    <w:rsid w:val="00186F7F"/>
    <w:rsid w:val="00190BFA"/>
    <w:rsid w:val="001967C8"/>
    <w:rsid w:val="001A3728"/>
    <w:rsid w:val="001A46AF"/>
    <w:rsid w:val="001A5562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C35E1"/>
    <w:rsid w:val="001C68DA"/>
    <w:rsid w:val="001D4499"/>
    <w:rsid w:val="001D44A4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1BBD"/>
    <w:rsid w:val="001F2041"/>
    <w:rsid w:val="001F433C"/>
    <w:rsid w:val="001F6814"/>
    <w:rsid w:val="001F6870"/>
    <w:rsid w:val="001F6BED"/>
    <w:rsid w:val="002002C1"/>
    <w:rsid w:val="002005D2"/>
    <w:rsid w:val="0020672F"/>
    <w:rsid w:val="002163D2"/>
    <w:rsid w:val="00224F79"/>
    <w:rsid w:val="002344B0"/>
    <w:rsid w:val="00236FAA"/>
    <w:rsid w:val="00240587"/>
    <w:rsid w:val="002407F4"/>
    <w:rsid w:val="00241B54"/>
    <w:rsid w:val="0024690D"/>
    <w:rsid w:val="002508FB"/>
    <w:rsid w:val="00257C60"/>
    <w:rsid w:val="00263388"/>
    <w:rsid w:val="00263805"/>
    <w:rsid w:val="00263E73"/>
    <w:rsid w:val="002653D5"/>
    <w:rsid w:val="00265659"/>
    <w:rsid w:val="002724A2"/>
    <w:rsid w:val="00274B43"/>
    <w:rsid w:val="00276C6C"/>
    <w:rsid w:val="002772F9"/>
    <w:rsid w:val="00280ED1"/>
    <w:rsid w:val="0028119F"/>
    <w:rsid w:val="002811C3"/>
    <w:rsid w:val="00286D0C"/>
    <w:rsid w:val="00287B35"/>
    <w:rsid w:val="0029222C"/>
    <w:rsid w:val="00292C90"/>
    <w:rsid w:val="00294614"/>
    <w:rsid w:val="002947DF"/>
    <w:rsid w:val="002959DF"/>
    <w:rsid w:val="002972A4"/>
    <w:rsid w:val="00297709"/>
    <w:rsid w:val="002A0063"/>
    <w:rsid w:val="002A15DC"/>
    <w:rsid w:val="002A4490"/>
    <w:rsid w:val="002A7876"/>
    <w:rsid w:val="002B0EF0"/>
    <w:rsid w:val="002B0F5F"/>
    <w:rsid w:val="002B748E"/>
    <w:rsid w:val="002B7A54"/>
    <w:rsid w:val="002C37FA"/>
    <w:rsid w:val="002C42DB"/>
    <w:rsid w:val="002C7443"/>
    <w:rsid w:val="002D3814"/>
    <w:rsid w:val="002D4C89"/>
    <w:rsid w:val="002D5104"/>
    <w:rsid w:val="002D5D88"/>
    <w:rsid w:val="002E10FD"/>
    <w:rsid w:val="002E3363"/>
    <w:rsid w:val="002E602E"/>
    <w:rsid w:val="002F0711"/>
    <w:rsid w:val="002F1BAE"/>
    <w:rsid w:val="002F776E"/>
    <w:rsid w:val="003001BD"/>
    <w:rsid w:val="00302249"/>
    <w:rsid w:val="00304080"/>
    <w:rsid w:val="00305A76"/>
    <w:rsid w:val="00306884"/>
    <w:rsid w:val="0031425C"/>
    <w:rsid w:val="003179D4"/>
    <w:rsid w:val="0032090A"/>
    <w:rsid w:val="00320F67"/>
    <w:rsid w:val="00321B03"/>
    <w:rsid w:val="003221A7"/>
    <w:rsid w:val="0032404B"/>
    <w:rsid w:val="00324592"/>
    <w:rsid w:val="00325477"/>
    <w:rsid w:val="003268E7"/>
    <w:rsid w:val="00332A62"/>
    <w:rsid w:val="00334ABF"/>
    <w:rsid w:val="00337501"/>
    <w:rsid w:val="003432D0"/>
    <w:rsid w:val="00343673"/>
    <w:rsid w:val="003450C6"/>
    <w:rsid w:val="003457DB"/>
    <w:rsid w:val="00347BED"/>
    <w:rsid w:val="003513BB"/>
    <w:rsid w:val="003515F8"/>
    <w:rsid w:val="003555B7"/>
    <w:rsid w:val="00355A04"/>
    <w:rsid w:val="0035717B"/>
    <w:rsid w:val="0036110F"/>
    <w:rsid w:val="00361CC6"/>
    <w:rsid w:val="0036405C"/>
    <w:rsid w:val="00366028"/>
    <w:rsid w:val="00366D85"/>
    <w:rsid w:val="003707FB"/>
    <w:rsid w:val="003753CE"/>
    <w:rsid w:val="003779CD"/>
    <w:rsid w:val="00381F68"/>
    <w:rsid w:val="00382794"/>
    <w:rsid w:val="00390D63"/>
    <w:rsid w:val="00392042"/>
    <w:rsid w:val="003921DF"/>
    <w:rsid w:val="00395FA6"/>
    <w:rsid w:val="00396A92"/>
    <w:rsid w:val="003971F5"/>
    <w:rsid w:val="003A2A5C"/>
    <w:rsid w:val="003B3A64"/>
    <w:rsid w:val="003B5554"/>
    <w:rsid w:val="003B6178"/>
    <w:rsid w:val="003B773A"/>
    <w:rsid w:val="003C4391"/>
    <w:rsid w:val="003C538A"/>
    <w:rsid w:val="003D0460"/>
    <w:rsid w:val="003E1334"/>
    <w:rsid w:val="003E20C6"/>
    <w:rsid w:val="003E2EDD"/>
    <w:rsid w:val="003E442D"/>
    <w:rsid w:val="003E5B5C"/>
    <w:rsid w:val="003E773D"/>
    <w:rsid w:val="003E77BA"/>
    <w:rsid w:val="003F2B11"/>
    <w:rsid w:val="003F52F0"/>
    <w:rsid w:val="003F7485"/>
    <w:rsid w:val="00402CE2"/>
    <w:rsid w:val="0040648E"/>
    <w:rsid w:val="00406792"/>
    <w:rsid w:val="00407350"/>
    <w:rsid w:val="00410A94"/>
    <w:rsid w:val="004140D5"/>
    <w:rsid w:val="0041413C"/>
    <w:rsid w:val="004206DB"/>
    <w:rsid w:val="00422D26"/>
    <w:rsid w:val="00423A81"/>
    <w:rsid w:val="00425611"/>
    <w:rsid w:val="00425A3A"/>
    <w:rsid w:val="00427842"/>
    <w:rsid w:val="00430BC5"/>
    <w:rsid w:val="00431567"/>
    <w:rsid w:val="00431BA3"/>
    <w:rsid w:val="00443B6A"/>
    <w:rsid w:val="00444738"/>
    <w:rsid w:val="004449FB"/>
    <w:rsid w:val="004458AD"/>
    <w:rsid w:val="00446203"/>
    <w:rsid w:val="004506F9"/>
    <w:rsid w:val="00453195"/>
    <w:rsid w:val="00453B41"/>
    <w:rsid w:val="00455580"/>
    <w:rsid w:val="00456825"/>
    <w:rsid w:val="004602E0"/>
    <w:rsid w:val="0046131A"/>
    <w:rsid w:val="00464411"/>
    <w:rsid w:val="00465C8E"/>
    <w:rsid w:val="00465E4D"/>
    <w:rsid w:val="004679E0"/>
    <w:rsid w:val="00467C4A"/>
    <w:rsid w:val="00471250"/>
    <w:rsid w:val="0047247D"/>
    <w:rsid w:val="00472AB3"/>
    <w:rsid w:val="00473227"/>
    <w:rsid w:val="00473935"/>
    <w:rsid w:val="00474BE2"/>
    <w:rsid w:val="004752B3"/>
    <w:rsid w:val="004773AE"/>
    <w:rsid w:val="00482A1D"/>
    <w:rsid w:val="00484D53"/>
    <w:rsid w:val="004931ED"/>
    <w:rsid w:val="004A1F86"/>
    <w:rsid w:val="004A6627"/>
    <w:rsid w:val="004B1D5B"/>
    <w:rsid w:val="004B77BF"/>
    <w:rsid w:val="004C01B1"/>
    <w:rsid w:val="004C1A01"/>
    <w:rsid w:val="004C2085"/>
    <w:rsid w:val="004C5E14"/>
    <w:rsid w:val="004C7B63"/>
    <w:rsid w:val="004D2650"/>
    <w:rsid w:val="004D3D8E"/>
    <w:rsid w:val="004D6DD7"/>
    <w:rsid w:val="004E0A90"/>
    <w:rsid w:val="004E41C3"/>
    <w:rsid w:val="004E4613"/>
    <w:rsid w:val="004E670D"/>
    <w:rsid w:val="004F1C5E"/>
    <w:rsid w:val="004F25F9"/>
    <w:rsid w:val="004F3D61"/>
    <w:rsid w:val="004F4A27"/>
    <w:rsid w:val="004F7F2A"/>
    <w:rsid w:val="00502687"/>
    <w:rsid w:val="00504782"/>
    <w:rsid w:val="005056B0"/>
    <w:rsid w:val="005101B8"/>
    <w:rsid w:val="005123DB"/>
    <w:rsid w:val="00512B9C"/>
    <w:rsid w:val="005136A7"/>
    <w:rsid w:val="00515C11"/>
    <w:rsid w:val="005166E0"/>
    <w:rsid w:val="00517966"/>
    <w:rsid w:val="00525835"/>
    <w:rsid w:val="00532A05"/>
    <w:rsid w:val="00534A66"/>
    <w:rsid w:val="00535320"/>
    <w:rsid w:val="0054300C"/>
    <w:rsid w:val="00547F74"/>
    <w:rsid w:val="005531DC"/>
    <w:rsid w:val="00553B09"/>
    <w:rsid w:val="00555679"/>
    <w:rsid w:val="00560333"/>
    <w:rsid w:val="0056165B"/>
    <w:rsid w:val="00561809"/>
    <w:rsid w:val="00562214"/>
    <w:rsid w:val="00565EA9"/>
    <w:rsid w:val="00571998"/>
    <w:rsid w:val="00577367"/>
    <w:rsid w:val="00577C61"/>
    <w:rsid w:val="0058073F"/>
    <w:rsid w:val="00583810"/>
    <w:rsid w:val="005848C1"/>
    <w:rsid w:val="005856A8"/>
    <w:rsid w:val="00585CE6"/>
    <w:rsid w:val="00586FF2"/>
    <w:rsid w:val="0059482C"/>
    <w:rsid w:val="00594C06"/>
    <w:rsid w:val="00595170"/>
    <w:rsid w:val="00595BF5"/>
    <w:rsid w:val="005A03FD"/>
    <w:rsid w:val="005A26D0"/>
    <w:rsid w:val="005A2783"/>
    <w:rsid w:val="005A4DB5"/>
    <w:rsid w:val="005A7355"/>
    <w:rsid w:val="005B0436"/>
    <w:rsid w:val="005B0994"/>
    <w:rsid w:val="005B1707"/>
    <w:rsid w:val="005B3568"/>
    <w:rsid w:val="005B5F03"/>
    <w:rsid w:val="005C02FA"/>
    <w:rsid w:val="005C0F4E"/>
    <w:rsid w:val="005C1C77"/>
    <w:rsid w:val="005C2677"/>
    <w:rsid w:val="005C4C91"/>
    <w:rsid w:val="005C4E68"/>
    <w:rsid w:val="005C57D2"/>
    <w:rsid w:val="005D0CED"/>
    <w:rsid w:val="005D17F4"/>
    <w:rsid w:val="005D215A"/>
    <w:rsid w:val="005D373E"/>
    <w:rsid w:val="005E1497"/>
    <w:rsid w:val="005E3277"/>
    <w:rsid w:val="005E36FB"/>
    <w:rsid w:val="005E55E9"/>
    <w:rsid w:val="005E5E56"/>
    <w:rsid w:val="005E7C0A"/>
    <w:rsid w:val="005F3C1F"/>
    <w:rsid w:val="00602D96"/>
    <w:rsid w:val="00604643"/>
    <w:rsid w:val="00611259"/>
    <w:rsid w:val="00611847"/>
    <w:rsid w:val="00611D16"/>
    <w:rsid w:val="00614D6F"/>
    <w:rsid w:val="00616EBD"/>
    <w:rsid w:val="00617465"/>
    <w:rsid w:val="00621AC3"/>
    <w:rsid w:val="0063031A"/>
    <w:rsid w:val="006379B4"/>
    <w:rsid w:val="00637B9B"/>
    <w:rsid w:val="006401A0"/>
    <w:rsid w:val="0064360C"/>
    <w:rsid w:val="00643C04"/>
    <w:rsid w:val="00646467"/>
    <w:rsid w:val="00646E1D"/>
    <w:rsid w:val="00652617"/>
    <w:rsid w:val="00652ACC"/>
    <w:rsid w:val="00652DAD"/>
    <w:rsid w:val="006533AB"/>
    <w:rsid w:val="00653928"/>
    <w:rsid w:val="0065454E"/>
    <w:rsid w:val="0065530A"/>
    <w:rsid w:val="00656AD0"/>
    <w:rsid w:val="00661506"/>
    <w:rsid w:val="006631A3"/>
    <w:rsid w:val="00666E7C"/>
    <w:rsid w:val="006742B3"/>
    <w:rsid w:val="00677B24"/>
    <w:rsid w:val="00683B4C"/>
    <w:rsid w:val="0068778A"/>
    <w:rsid w:val="00692B72"/>
    <w:rsid w:val="00693FCD"/>
    <w:rsid w:val="006945BE"/>
    <w:rsid w:val="006952ED"/>
    <w:rsid w:val="00695817"/>
    <w:rsid w:val="00696711"/>
    <w:rsid w:val="006968FB"/>
    <w:rsid w:val="00696964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C298C"/>
    <w:rsid w:val="006C38E7"/>
    <w:rsid w:val="006C6D2E"/>
    <w:rsid w:val="006C703B"/>
    <w:rsid w:val="006C79DF"/>
    <w:rsid w:val="006D45BF"/>
    <w:rsid w:val="006D5416"/>
    <w:rsid w:val="006D5BC1"/>
    <w:rsid w:val="006D5D84"/>
    <w:rsid w:val="006E1136"/>
    <w:rsid w:val="006E4953"/>
    <w:rsid w:val="006E527B"/>
    <w:rsid w:val="006F04ED"/>
    <w:rsid w:val="006F3657"/>
    <w:rsid w:val="006F59BB"/>
    <w:rsid w:val="006F77E6"/>
    <w:rsid w:val="00702301"/>
    <w:rsid w:val="00702829"/>
    <w:rsid w:val="00703414"/>
    <w:rsid w:val="00703B27"/>
    <w:rsid w:val="00712A4B"/>
    <w:rsid w:val="00725A2D"/>
    <w:rsid w:val="007306C5"/>
    <w:rsid w:val="007318C4"/>
    <w:rsid w:val="00734513"/>
    <w:rsid w:val="00735EA3"/>
    <w:rsid w:val="00744CB9"/>
    <w:rsid w:val="00744E24"/>
    <w:rsid w:val="0074528B"/>
    <w:rsid w:val="0074609F"/>
    <w:rsid w:val="00746A99"/>
    <w:rsid w:val="00746BC0"/>
    <w:rsid w:val="00747C54"/>
    <w:rsid w:val="007500BD"/>
    <w:rsid w:val="007501FE"/>
    <w:rsid w:val="007510B4"/>
    <w:rsid w:val="00753DD2"/>
    <w:rsid w:val="00756524"/>
    <w:rsid w:val="00770E4F"/>
    <w:rsid w:val="00777699"/>
    <w:rsid w:val="00780E96"/>
    <w:rsid w:val="0078120F"/>
    <w:rsid w:val="0078150A"/>
    <w:rsid w:val="00783BCD"/>
    <w:rsid w:val="00791A68"/>
    <w:rsid w:val="00792B90"/>
    <w:rsid w:val="00795E49"/>
    <w:rsid w:val="00797BC9"/>
    <w:rsid w:val="007A028B"/>
    <w:rsid w:val="007A0CDF"/>
    <w:rsid w:val="007B2A7F"/>
    <w:rsid w:val="007B2E98"/>
    <w:rsid w:val="007B3913"/>
    <w:rsid w:val="007B4896"/>
    <w:rsid w:val="007B6396"/>
    <w:rsid w:val="007B7940"/>
    <w:rsid w:val="007B7A41"/>
    <w:rsid w:val="007C271E"/>
    <w:rsid w:val="007C47B8"/>
    <w:rsid w:val="007C4910"/>
    <w:rsid w:val="007D0D0A"/>
    <w:rsid w:val="007D5CAC"/>
    <w:rsid w:val="007D7B6F"/>
    <w:rsid w:val="007E130D"/>
    <w:rsid w:val="007E5F40"/>
    <w:rsid w:val="007F1840"/>
    <w:rsid w:val="007F30D4"/>
    <w:rsid w:val="007F5FF9"/>
    <w:rsid w:val="007F76AD"/>
    <w:rsid w:val="007F7BCD"/>
    <w:rsid w:val="00801C73"/>
    <w:rsid w:val="00801E34"/>
    <w:rsid w:val="00801EA6"/>
    <w:rsid w:val="008027EF"/>
    <w:rsid w:val="008045D7"/>
    <w:rsid w:val="00804B95"/>
    <w:rsid w:val="00810C6C"/>
    <w:rsid w:val="00811071"/>
    <w:rsid w:val="00816CA2"/>
    <w:rsid w:val="00821A6F"/>
    <w:rsid w:val="00822583"/>
    <w:rsid w:val="00822B5F"/>
    <w:rsid w:val="00823C50"/>
    <w:rsid w:val="00826C9E"/>
    <w:rsid w:val="0083056B"/>
    <w:rsid w:val="008330BC"/>
    <w:rsid w:val="008357B3"/>
    <w:rsid w:val="00836CDA"/>
    <w:rsid w:val="00836D48"/>
    <w:rsid w:val="00836FEF"/>
    <w:rsid w:val="008404AF"/>
    <w:rsid w:val="00841E54"/>
    <w:rsid w:val="008462CB"/>
    <w:rsid w:val="0084664E"/>
    <w:rsid w:val="0084779B"/>
    <w:rsid w:val="0085082B"/>
    <w:rsid w:val="00854487"/>
    <w:rsid w:val="00857299"/>
    <w:rsid w:val="00860022"/>
    <w:rsid w:val="00864684"/>
    <w:rsid w:val="0086574B"/>
    <w:rsid w:val="00866976"/>
    <w:rsid w:val="00867038"/>
    <w:rsid w:val="00870ED1"/>
    <w:rsid w:val="008737A1"/>
    <w:rsid w:val="00877895"/>
    <w:rsid w:val="00885FCF"/>
    <w:rsid w:val="00893192"/>
    <w:rsid w:val="00893F9D"/>
    <w:rsid w:val="008946F0"/>
    <w:rsid w:val="008958E2"/>
    <w:rsid w:val="00895ADF"/>
    <w:rsid w:val="008A3C79"/>
    <w:rsid w:val="008A5A3D"/>
    <w:rsid w:val="008A5F7F"/>
    <w:rsid w:val="008B1896"/>
    <w:rsid w:val="008B21C4"/>
    <w:rsid w:val="008B5A95"/>
    <w:rsid w:val="008C168D"/>
    <w:rsid w:val="008C3FA6"/>
    <w:rsid w:val="008C4733"/>
    <w:rsid w:val="008C5421"/>
    <w:rsid w:val="008D2150"/>
    <w:rsid w:val="008D5CC1"/>
    <w:rsid w:val="008D668B"/>
    <w:rsid w:val="008D734F"/>
    <w:rsid w:val="008E4E48"/>
    <w:rsid w:val="008E6D19"/>
    <w:rsid w:val="008F0A14"/>
    <w:rsid w:val="008F1F1F"/>
    <w:rsid w:val="008F5B1B"/>
    <w:rsid w:val="008F72F5"/>
    <w:rsid w:val="009007C3"/>
    <w:rsid w:val="00901470"/>
    <w:rsid w:val="00903E01"/>
    <w:rsid w:val="00905CAD"/>
    <w:rsid w:val="0090671B"/>
    <w:rsid w:val="00914C12"/>
    <w:rsid w:val="00915239"/>
    <w:rsid w:val="009155B7"/>
    <w:rsid w:val="009206C4"/>
    <w:rsid w:val="00923DE2"/>
    <w:rsid w:val="00924693"/>
    <w:rsid w:val="00926D50"/>
    <w:rsid w:val="00930C03"/>
    <w:rsid w:val="00930CFC"/>
    <w:rsid w:val="009356A2"/>
    <w:rsid w:val="00935C22"/>
    <w:rsid w:val="00937166"/>
    <w:rsid w:val="0094334A"/>
    <w:rsid w:val="0094541E"/>
    <w:rsid w:val="00945822"/>
    <w:rsid w:val="0095070B"/>
    <w:rsid w:val="009554F7"/>
    <w:rsid w:val="0096198E"/>
    <w:rsid w:val="009729CF"/>
    <w:rsid w:val="00975E8A"/>
    <w:rsid w:val="00985661"/>
    <w:rsid w:val="00985F5E"/>
    <w:rsid w:val="00986B37"/>
    <w:rsid w:val="009938AE"/>
    <w:rsid w:val="00993F88"/>
    <w:rsid w:val="00994F7D"/>
    <w:rsid w:val="009A06C0"/>
    <w:rsid w:val="009A0943"/>
    <w:rsid w:val="009A13D9"/>
    <w:rsid w:val="009A24A0"/>
    <w:rsid w:val="009B05D8"/>
    <w:rsid w:val="009B1836"/>
    <w:rsid w:val="009B38BF"/>
    <w:rsid w:val="009B7CC6"/>
    <w:rsid w:val="009B7FC7"/>
    <w:rsid w:val="009C4A45"/>
    <w:rsid w:val="009D7E91"/>
    <w:rsid w:val="009E06CA"/>
    <w:rsid w:val="009E06CD"/>
    <w:rsid w:val="009E1F59"/>
    <w:rsid w:val="009E7D0C"/>
    <w:rsid w:val="009F22C5"/>
    <w:rsid w:val="009F289D"/>
    <w:rsid w:val="009F46FB"/>
    <w:rsid w:val="009F51B5"/>
    <w:rsid w:val="00A000BA"/>
    <w:rsid w:val="00A0230B"/>
    <w:rsid w:val="00A02D77"/>
    <w:rsid w:val="00A05563"/>
    <w:rsid w:val="00A05805"/>
    <w:rsid w:val="00A0660E"/>
    <w:rsid w:val="00A06FA6"/>
    <w:rsid w:val="00A10968"/>
    <w:rsid w:val="00A11058"/>
    <w:rsid w:val="00A1137F"/>
    <w:rsid w:val="00A1318E"/>
    <w:rsid w:val="00A14474"/>
    <w:rsid w:val="00A1577E"/>
    <w:rsid w:val="00A164F5"/>
    <w:rsid w:val="00A16E67"/>
    <w:rsid w:val="00A1758D"/>
    <w:rsid w:val="00A20C60"/>
    <w:rsid w:val="00A219A5"/>
    <w:rsid w:val="00A22F3F"/>
    <w:rsid w:val="00A245CA"/>
    <w:rsid w:val="00A257AB"/>
    <w:rsid w:val="00A25B3D"/>
    <w:rsid w:val="00A30D39"/>
    <w:rsid w:val="00A3346E"/>
    <w:rsid w:val="00A33C7B"/>
    <w:rsid w:val="00A36A2F"/>
    <w:rsid w:val="00A44EB1"/>
    <w:rsid w:val="00A50B3B"/>
    <w:rsid w:val="00A50DE6"/>
    <w:rsid w:val="00A5260C"/>
    <w:rsid w:val="00A53B9B"/>
    <w:rsid w:val="00A609D7"/>
    <w:rsid w:val="00A61DDB"/>
    <w:rsid w:val="00A62735"/>
    <w:rsid w:val="00A62C28"/>
    <w:rsid w:val="00A6369F"/>
    <w:rsid w:val="00A637A7"/>
    <w:rsid w:val="00A64445"/>
    <w:rsid w:val="00A649A7"/>
    <w:rsid w:val="00A64E71"/>
    <w:rsid w:val="00A657C1"/>
    <w:rsid w:val="00A672C1"/>
    <w:rsid w:val="00A805A1"/>
    <w:rsid w:val="00A8799B"/>
    <w:rsid w:val="00A914C0"/>
    <w:rsid w:val="00A93648"/>
    <w:rsid w:val="00A95B50"/>
    <w:rsid w:val="00A97AD0"/>
    <w:rsid w:val="00AA1EF9"/>
    <w:rsid w:val="00AA2B88"/>
    <w:rsid w:val="00AA364A"/>
    <w:rsid w:val="00AA4582"/>
    <w:rsid w:val="00AA4F74"/>
    <w:rsid w:val="00AB08FB"/>
    <w:rsid w:val="00AB4382"/>
    <w:rsid w:val="00AB4E05"/>
    <w:rsid w:val="00AB626D"/>
    <w:rsid w:val="00AB6EEB"/>
    <w:rsid w:val="00AB7E9E"/>
    <w:rsid w:val="00AC2641"/>
    <w:rsid w:val="00AC3B7E"/>
    <w:rsid w:val="00AD410B"/>
    <w:rsid w:val="00AD43AF"/>
    <w:rsid w:val="00AE4562"/>
    <w:rsid w:val="00AE5FB5"/>
    <w:rsid w:val="00AF45E1"/>
    <w:rsid w:val="00AF7CD9"/>
    <w:rsid w:val="00B0428E"/>
    <w:rsid w:val="00B04544"/>
    <w:rsid w:val="00B04DC0"/>
    <w:rsid w:val="00B04EF7"/>
    <w:rsid w:val="00B07EAB"/>
    <w:rsid w:val="00B1012B"/>
    <w:rsid w:val="00B13177"/>
    <w:rsid w:val="00B1730F"/>
    <w:rsid w:val="00B17B3A"/>
    <w:rsid w:val="00B17DE6"/>
    <w:rsid w:val="00B20C65"/>
    <w:rsid w:val="00B23EC7"/>
    <w:rsid w:val="00B269CC"/>
    <w:rsid w:val="00B30DE6"/>
    <w:rsid w:val="00B31D39"/>
    <w:rsid w:val="00B328FC"/>
    <w:rsid w:val="00B32BF2"/>
    <w:rsid w:val="00B32D5A"/>
    <w:rsid w:val="00B34577"/>
    <w:rsid w:val="00B377F7"/>
    <w:rsid w:val="00B42A71"/>
    <w:rsid w:val="00B44A37"/>
    <w:rsid w:val="00B46E6F"/>
    <w:rsid w:val="00B506F9"/>
    <w:rsid w:val="00B50BC9"/>
    <w:rsid w:val="00B54D9A"/>
    <w:rsid w:val="00B57163"/>
    <w:rsid w:val="00B57812"/>
    <w:rsid w:val="00B618C5"/>
    <w:rsid w:val="00B621FC"/>
    <w:rsid w:val="00B62C12"/>
    <w:rsid w:val="00B65E23"/>
    <w:rsid w:val="00B70CB5"/>
    <w:rsid w:val="00B7362A"/>
    <w:rsid w:val="00B76DE3"/>
    <w:rsid w:val="00B81C4C"/>
    <w:rsid w:val="00B81D52"/>
    <w:rsid w:val="00B82208"/>
    <w:rsid w:val="00B84B4E"/>
    <w:rsid w:val="00B84E15"/>
    <w:rsid w:val="00B93898"/>
    <w:rsid w:val="00B95851"/>
    <w:rsid w:val="00B95C20"/>
    <w:rsid w:val="00BA085A"/>
    <w:rsid w:val="00BA1834"/>
    <w:rsid w:val="00BA3540"/>
    <w:rsid w:val="00BA37E3"/>
    <w:rsid w:val="00BB149F"/>
    <w:rsid w:val="00BB14AF"/>
    <w:rsid w:val="00BB40F8"/>
    <w:rsid w:val="00BB5EC6"/>
    <w:rsid w:val="00BB79E7"/>
    <w:rsid w:val="00BC35B3"/>
    <w:rsid w:val="00BC5B82"/>
    <w:rsid w:val="00BD151B"/>
    <w:rsid w:val="00BD1991"/>
    <w:rsid w:val="00BD21DE"/>
    <w:rsid w:val="00BE23FF"/>
    <w:rsid w:val="00BE4072"/>
    <w:rsid w:val="00BE48B9"/>
    <w:rsid w:val="00BE4B28"/>
    <w:rsid w:val="00BF3984"/>
    <w:rsid w:val="00BF39B9"/>
    <w:rsid w:val="00BF4E94"/>
    <w:rsid w:val="00BF66DA"/>
    <w:rsid w:val="00C024AF"/>
    <w:rsid w:val="00C0395B"/>
    <w:rsid w:val="00C05252"/>
    <w:rsid w:val="00C10379"/>
    <w:rsid w:val="00C10BD0"/>
    <w:rsid w:val="00C11474"/>
    <w:rsid w:val="00C141E2"/>
    <w:rsid w:val="00C14CC7"/>
    <w:rsid w:val="00C226F9"/>
    <w:rsid w:val="00C2490A"/>
    <w:rsid w:val="00C24B30"/>
    <w:rsid w:val="00C2501D"/>
    <w:rsid w:val="00C25A32"/>
    <w:rsid w:val="00C25FEC"/>
    <w:rsid w:val="00C31916"/>
    <w:rsid w:val="00C321F7"/>
    <w:rsid w:val="00C32AEC"/>
    <w:rsid w:val="00C33647"/>
    <w:rsid w:val="00C34A86"/>
    <w:rsid w:val="00C35292"/>
    <w:rsid w:val="00C36066"/>
    <w:rsid w:val="00C37548"/>
    <w:rsid w:val="00C47A88"/>
    <w:rsid w:val="00C518CD"/>
    <w:rsid w:val="00C54C3A"/>
    <w:rsid w:val="00C55B93"/>
    <w:rsid w:val="00C63608"/>
    <w:rsid w:val="00C6489E"/>
    <w:rsid w:val="00C65595"/>
    <w:rsid w:val="00C65822"/>
    <w:rsid w:val="00C65E78"/>
    <w:rsid w:val="00C65EB5"/>
    <w:rsid w:val="00C6657E"/>
    <w:rsid w:val="00C66D23"/>
    <w:rsid w:val="00C67DAB"/>
    <w:rsid w:val="00C72032"/>
    <w:rsid w:val="00C73816"/>
    <w:rsid w:val="00C84795"/>
    <w:rsid w:val="00C847AF"/>
    <w:rsid w:val="00C851B0"/>
    <w:rsid w:val="00C919E1"/>
    <w:rsid w:val="00C91FC0"/>
    <w:rsid w:val="00C9458F"/>
    <w:rsid w:val="00C9563F"/>
    <w:rsid w:val="00C95E5F"/>
    <w:rsid w:val="00C97D56"/>
    <w:rsid w:val="00CA3460"/>
    <w:rsid w:val="00CA5654"/>
    <w:rsid w:val="00CA73B1"/>
    <w:rsid w:val="00CB0300"/>
    <w:rsid w:val="00CB0565"/>
    <w:rsid w:val="00CB2A3B"/>
    <w:rsid w:val="00CB2B2B"/>
    <w:rsid w:val="00CB6D42"/>
    <w:rsid w:val="00CC3BF9"/>
    <w:rsid w:val="00CD1067"/>
    <w:rsid w:val="00CD1A9B"/>
    <w:rsid w:val="00CD2B32"/>
    <w:rsid w:val="00CD6305"/>
    <w:rsid w:val="00CE0CC3"/>
    <w:rsid w:val="00CE1B91"/>
    <w:rsid w:val="00CE2971"/>
    <w:rsid w:val="00CE51E5"/>
    <w:rsid w:val="00CE5DAF"/>
    <w:rsid w:val="00CE780A"/>
    <w:rsid w:val="00CF2B81"/>
    <w:rsid w:val="00CF56E9"/>
    <w:rsid w:val="00CF60EC"/>
    <w:rsid w:val="00CF6D14"/>
    <w:rsid w:val="00D0189B"/>
    <w:rsid w:val="00D05706"/>
    <w:rsid w:val="00D1214B"/>
    <w:rsid w:val="00D14910"/>
    <w:rsid w:val="00D244AF"/>
    <w:rsid w:val="00D32F8C"/>
    <w:rsid w:val="00D35F9F"/>
    <w:rsid w:val="00D37903"/>
    <w:rsid w:val="00D41964"/>
    <w:rsid w:val="00D41DB9"/>
    <w:rsid w:val="00D421C7"/>
    <w:rsid w:val="00D42620"/>
    <w:rsid w:val="00D42CA0"/>
    <w:rsid w:val="00D43AF1"/>
    <w:rsid w:val="00D46F3A"/>
    <w:rsid w:val="00D47203"/>
    <w:rsid w:val="00D50F36"/>
    <w:rsid w:val="00D53822"/>
    <w:rsid w:val="00D53FFB"/>
    <w:rsid w:val="00D550E2"/>
    <w:rsid w:val="00D57181"/>
    <w:rsid w:val="00D63EFB"/>
    <w:rsid w:val="00D63F59"/>
    <w:rsid w:val="00D643EE"/>
    <w:rsid w:val="00D64807"/>
    <w:rsid w:val="00D65A20"/>
    <w:rsid w:val="00D70368"/>
    <w:rsid w:val="00D7060F"/>
    <w:rsid w:val="00D729F1"/>
    <w:rsid w:val="00D740B9"/>
    <w:rsid w:val="00D76CC6"/>
    <w:rsid w:val="00D8007E"/>
    <w:rsid w:val="00D80941"/>
    <w:rsid w:val="00D81C78"/>
    <w:rsid w:val="00D83ACC"/>
    <w:rsid w:val="00D83E95"/>
    <w:rsid w:val="00D86FD7"/>
    <w:rsid w:val="00D90178"/>
    <w:rsid w:val="00D9023F"/>
    <w:rsid w:val="00D9058F"/>
    <w:rsid w:val="00D92F5E"/>
    <w:rsid w:val="00D94FC5"/>
    <w:rsid w:val="00DA1B49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3551"/>
    <w:rsid w:val="00DB4218"/>
    <w:rsid w:val="00DB4C42"/>
    <w:rsid w:val="00DB6AA0"/>
    <w:rsid w:val="00DC0C46"/>
    <w:rsid w:val="00DC1818"/>
    <w:rsid w:val="00DC45EC"/>
    <w:rsid w:val="00DC5A7D"/>
    <w:rsid w:val="00DD133A"/>
    <w:rsid w:val="00DD1E67"/>
    <w:rsid w:val="00DD1E85"/>
    <w:rsid w:val="00DD3B0D"/>
    <w:rsid w:val="00DD51AC"/>
    <w:rsid w:val="00DD5DA4"/>
    <w:rsid w:val="00DE0958"/>
    <w:rsid w:val="00DE1E33"/>
    <w:rsid w:val="00DE25CC"/>
    <w:rsid w:val="00DE27A3"/>
    <w:rsid w:val="00DF0A3D"/>
    <w:rsid w:val="00DF203A"/>
    <w:rsid w:val="00DF3FB9"/>
    <w:rsid w:val="00DF4770"/>
    <w:rsid w:val="00DF4B12"/>
    <w:rsid w:val="00DF6901"/>
    <w:rsid w:val="00E02F20"/>
    <w:rsid w:val="00E040A3"/>
    <w:rsid w:val="00E06DA7"/>
    <w:rsid w:val="00E1112F"/>
    <w:rsid w:val="00E111A7"/>
    <w:rsid w:val="00E17067"/>
    <w:rsid w:val="00E17246"/>
    <w:rsid w:val="00E215F4"/>
    <w:rsid w:val="00E21AB7"/>
    <w:rsid w:val="00E21E7C"/>
    <w:rsid w:val="00E22F7F"/>
    <w:rsid w:val="00E23643"/>
    <w:rsid w:val="00E2385F"/>
    <w:rsid w:val="00E2746E"/>
    <w:rsid w:val="00E31764"/>
    <w:rsid w:val="00E31B23"/>
    <w:rsid w:val="00E32D39"/>
    <w:rsid w:val="00E339C9"/>
    <w:rsid w:val="00E35F5D"/>
    <w:rsid w:val="00E360DA"/>
    <w:rsid w:val="00E368FC"/>
    <w:rsid w:val="00E40D4C"/>
    <w:rsid w:val="00E46E05"/>
    <w:rsid w:val="00E51E5D"/>
    <w:rsid w:val="00E5210B"/>
    <w:rsid w:val="00E52504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57D4"/>
    <w:rsid w:val="00E7584D"/>
    <w:rsid w:val="00E76974"/>
    <w:rsid w:val="00E773BC"/>
    <w:rsid w:val="00E77A07"/>
    <w:rsid w:val="00E81C4C"/>
    <w:rsid w:val="00E83FF9"/>
    <w:rsid w:val="00E85637"/>
    <w:rsid w:val="00E86D04"/>
    <w:rsid w:val="00E871B4"/>
    <w:rsid w:val="00E8755F"/>
    <w:rsid w:val="00E90EF0"/>
    <w:rsid w:val="00E9224E"/>
    <w:rsid w:val="00EA0B52"/>
    <w:rsid w:val="00EA1FBB"/>
    <w:rsid w:val="00EA20C5"/>
    <w:rsid w:val="00EA3C0A"/>
    <w:rsid w:val="00EB4D52"/>
    <w:rsid w:val="00EB532B"/>
    <w:rsid w:val="00EC443D"/>
    <w:rsid w:val="00EC6D3D"/>
    <w:rsid w:val="00ED41A6"/>
    <w:rsid w:val="00EE229B"/>
    <w:rsid w:val="00EE4D3B"/>
    <w:rsid w:val="00EF62D1"/>
    <w:rsid w:val="00F05117"/>
    <w:rsid w:val="00F059E5"/>
    <w:rsid w:val="00F110BF"/>
    <w:rsid w:val="00F118BE"/>
    <w:rsid w:val="00F11A4E"/>
    <w:rsid w:val="00F11ADF"/>
    <w:rsid w:val="00F11E4F"/>
    <w:rsid w:val="00F14927"/>
    <w:rsid w:val="00F16BD8"/>
    <w:rsid w:val="00F23B31"/>
    <w:rsid w:val="00F30903"/>
    <w:rsid w:val="00F33CBE"/>
    <w:rsid w:val="00F34A02"/>
    <w:rsid w:val="00F425AA"/>
    <w:rsid w:val="00F4307E"/>
    <w:rsid w:val="00F4339F"/>
    <w:rsid w:val="00F444A9"/>
    <w:rsid w:val="00F47BFC"/>
    <w:rsid w:val="00F5543C"/>
    <w:rsid w:val="00F56309"/>
    <w:rsid w:val="00F606CD"/>
    <w:rsid w:val="00F606E3"/>
    <w:rsid w:val="00F63109"/>
    <w:rsid w:val="00F6573E"/>
    <w:rsid w:val="00F70243"/>
    <w:rsid w:val="00F74149"/>
    <w:rsid w:val="00F74768"/>
    <w:rsid w:val="00F765B6"/>
    <w:rsid w:val="00F81482"/>
    <w:rsid w:val="00F83A17"/>
    <w:rsid w:val="00F850A5"/>
    <w:rsid w:val="00F86545"/>
    <w:rsid w:val="00F9346A"/>
    <w:rsid w:val="00F94745"/>
    <w:rsid w:val="00FA47B7"/>
    <w:rsid w:val="00FA75C4"/>
    <w:rsid w:val="00FC5741"/>
    <w:rsid w:val="00FC7E6A"/>
    <w:rsid w:val="00FD1BF7"/>
    <w:rsid w:val="00FD4630"/>
    <w:rsid w:val="00FD50F8"/>
    <w:rsid w:val="00FD7381"/>
    <w:rsid w:val="00FE2269"/>
    <w:rsid w:val="00FE5C92"/>
    <w:rsid w:val="00FE6712"/>
    <w:rsid w:val="00FF0436"/>
    <w:rsid w:val="00FF18A4"/>
    <w:rsid w:val="00FF1B7A"/>
    <w:rsid w:val="00FF3C85"/>
    <w:rsid w:val="00FF3DB1"/>
    <w:rsid w:val="00FF423E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2016-03-03T08:41:00Z</dcterms:created>
  <dcterms:modified xsi:type="dcterms:W3CDTF">2016-03-03T08:41:00Z</dcterms:modified>
</cp:coreProperties>
</file>