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Layout w:type="fixed"/>
        <w:tblLook w:val="0000"/>
      </w:tblPr>
      <w:tblGrid>
        <w:gridCol w:w="4097"/>
        <w:gridCol w:w="763"/>
        <w:gridCol w:w="527"/>
        <w:gridCol w:w="1918"/>
        <w:gridCol w:w="2192"/>
      </w:tblGrid>
      <w:tr w:rsidR="005D13C6" w:rsidTr="005303E5">
        <w:tc>
          <w:tcPr>
            <w:tcW w:w="9497" w:type="dxa"/>
            <w:gridSpan w:val="5"/>
          </w:tcPr>
          <w:p w:rsidR="005D13C6" w:rsidRDefault="00936B70" w:rsidP="005303E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D13C6" w:rsidTr="005303E5">
        <w:tc>
          <w:tcPr>
            <w:tcW w:w="4097" w:type="dxa"/>
          </w:tcPr>
          <w:p w:rsidR="005D13C6" w:rsidRDefault="005D13C6" w:rsidP="005303E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______29.04.2013______</w:t>
            </w:r>
          </w:p>
        </w:tc>
        <w:tc>
          <w:tcPr>
            <w:tcW w:w="3208" w:type="dxa"/>
            <w:gridSpan w:val="3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5D13C6" w:rsidRDefault="005D13C6" w:rsidP="005303E5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№_____222____</w:t>
            </w:r>
          </w:p>
        </w:tc>
      </w:tr>
      <w:tr w:rsidR="005D13C6" w:rsidTr="005303E5">
        <w:tc>
          <w:tcPr>
            <w:tcW w:w="4097" w:type="dxa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  <w:gridSpan w:val="3"/>
          </w:tcPr>
          <w:p w:rsidR="005D13C6" w:rsidRDefault="005D13C6" w:rsidP="005303E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2" w:type="dxa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48"/>
                <w:szCs w:val="48"/>
              </w:rPr>
            </w:pPr>
          </w:p>
        </w:tc>
      </w:tr>
      <w:tr w:rsidR="005D13C6" w:rsidTr="005303E5">
        <w:trPr>
          <w:trHeight w:val="80"/>
        </w:trPr>
        <w:tc>
          <w:tcPr>
            <w:tcW w:w="9497" w:type="dxa"/>
            <w:gridSpan w:val="5"/>
          </w:tcPr>
          <w:p w:rsidR="005D13C6" w:rsidRPr="00A63F11" w:rsidRDefault="005D13C6" w:rsidP="005303E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продукции», соглашением от 14.03.2013 № 11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12 «О передаче осуществления полномочий по установлению границ прилегающих территорий, на которых не допускается продажа алкогольной продукции», </w:t>
            </w:r>
            <w:r w:rsidRPr="00A63F11">
              <w:rPr>
                <w:sz w:val="28"/>
                <w:szCs w:val="28"/>
              </w:rPr>
              <w:lastRenderedPageBreak/>
              <w:t>соглашением от 14.03.2013 № 13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14 «О передаче осуществления полномочий по установлению границ прилегающих территорий, на которых не допускается продажа алкогольной продукции», соглашением от 14.03.2013 № 15 «О передаче осуществления полномочий по установлению границ прилегающих территорий, на которых не допускается продажа алкогольной продукции»  администрация Тужинского муниципального района ПОСТАНОВЛЯЕТ:</w:t>
            </w:r>
          </w:p>
          <w:p w:rsidR="005D13C6" w:rsidRPr="00A63F11" w:rsidRDefault="005D13C6" w:rsidP="005303E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63F11">
              <w:rPr>
                <w:sz w:val="28"/>
                <w:szCs w:val="28"/>
              </w:rPr>
              <w:t xml:space="preserve">Утвердить перечень организаций и </w:t>
            </w:r>
            <w:r>
              <w:rPr>
                <w:sz w:val="28"/>
                <w:szCs w:val="28"/>
              </w:rPr>
              <w:t xml:space="preserve">(или) </w:t>
            </w:r>
            <w:r w:rsidRPr="00A63F11">
              <w:rPr>
                <w:sz w:val="28"/>
                <w:szCs w:val="28"/>
              </w:rPr>
              <w:t>объектов, на прилегающих территориях</w:t>
            </w:r>
            <w:r>
              <w:rPr>
                <w:sz w:val="28"/>
                <w:szCs w:val="28"/>
              </w:rPr>
              <w:t xml:space="preserve"> которых</w:t>
            </w:r>
            <w:r w:rsidRPr="00A63F11">
              <w:rPr>
                <w:sz w:val="28"/>
                <w:szCs w:val="28"/>
              </w:rPr>
              <w:t xml:space="preserve"> не допускается розничная продажа алкогольной продукции (далее - Перечень). Прилагается. </w:t>
            </w:r>
          </w:p>
          <w:p w:rsidR="005D13C6" w:rsidRPr="00A63F11" w:rsidRDefault="005D13C6" w:rsidP="005303E5">
            <w:pPr>
              <w:pStyle w:val="a3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A63F11">
              <w:rPr>
                <w:szCs w:val="28"/>
              </w:rPr>
              <w:t>Установить способ расчета расстояний от организации и (или) объектов, указанных  в Перечне настоящего постановления, до границ прил</w:t>
            </w:r>
            <w:r w:rsidRPr="00A63F11">
              <w:rPr>
                <w:szCs w:val="28"/>
              </w:rPr>
              <w:t>е</w:t>
            </w:r>
            <w:r w:rsidRPr="00A63F11">
              <w:rPr>
                <w:szCs w:val="28"/>
              </w:rPr>
              <w:t>гающих территорий</w:t>
            </w:r>
            <w:r>
              <w:rPr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метров"/>
              </w:smartTagPr>
              <w:r>
                <w:rPr>
                  <w:szCs w:val="28"/>
                </w:rPr>
                <w:t>15 метров</w:t>
              </w:r>
            </w:smartTag>
            <w:r>
              <w:rPr>
                <w:szCs w:val="28"/>
              </w:rPr>
              <w:t xml:space="preserve"> по радиусу</w:t>
            </w:r>
            <w:r w:rsidRPr="00A63F11">
              <w:rPr>
                <w:szCs w:val="28"/>
              </w:rPr>
              <w:t xml:space="preserve">: </w:t>
            </w:r>
          </w:p>
          <w:p w:rsidR="005D13C6" w:rsidRDefault="005D13C6" w:rsidP="005303E5">
            <w:pPr>
              <w:pStyle w:val="a3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2.1. П</w:t>
            </w:r>
            <w:r w:rsidRPr="00A63F11">
              <w:rPr>
                <w:szCs w:val="28"/>
              </w:rPr>
              <w:t>ри наличии обособленной территории - от входа для посетителей на обособленную территорию организаций и (или) объектов, указанных в Перечне, до входа для посетителей</w:t>
            </w:r>
            <w:r>
              <w:rPr>
                <w:szCs w:val="28"/>
              </w:rPr>
              <w:t xml:space="preserve"> в стационарный торговый объект.</w:t>
            </w:r>
          </w:p>
          <w:p w:rsidR="005D13C6" w:rsidRPr="00A63F11" w:rsidRDefault="005D13C6" w:rsidP="005303E5">
            <w:pPr>
              <w:pStyle w:val="a3"/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2.2. П</w:t>
            </w:r>
            <w:r w:rsidRPr="00A63F11">
              <w:rPr>
                <w:szCs w:val="28"/>
              </w:rPr>
              <w:t>ри отсутствии обособленной территории - от входа для посетителей в зд</w:t>
            </w:r>
            <w:r w:rsidRPr="00A63F11">
              <w:rPr>
                <w:szCs w:val="28"/>
              </w:rPr>
              <w:t>а</w:t>
            </w:r>
            <w:r w:rsidRPr="00A63F11">
              <w:rPr>
                <w:szCs w:val="28"/>
              </w:rPr>
              <w:t>ние (строение, сооружение), в котором расположены организации и (или) объекты, указанные в Перечне, до входа для посетителей в стаци</w:t>
            </w:r>
            <w:r w:rsidRPr="00A63F11">
              <w:rPr>
                <w:szCs w:val="28"/>
              </w:rPr>
              <w:t>о</w:t>
            </w:r>
            <w:r w:rsidRPr="00A63F11">
              <w:rPr>
                <w:szCs w:val="28"/>
              </w:rPr>
              <w:t xml:space="preserve">нарный торговый объект. </w:t>
            </w:r>
          </w:p>
          <w:p w:rsidR="005D13C6" w:rsidRDefault="005D13C6" w:rsidP="005303E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Утвердить схемы границ прилегающих территорий для каждой организации и (или) объекта, указанных в Перечне. Прилагаются.</w:t>
            </w:r>
          </w:p>
          <w:p w:rsidR="005D13C6" w:rsidRDefault="005D13C6" w:rsidP="005303E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Настоящее постановление вступает в силу с момента его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5D13C6" w:rsidRDefault="005D13C6" w:rsidP="005303E5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63F11">
              <w:rPr>
                <w:sz w:val="28"/>
                <w:szCs w:val="28"/>
              </w:rPr>
              <w:t>Контроль за исполнением настоящего постановления</w:t>
            </w:r>
            <w:r>
              <w:rPr>
                <w:sz w:val="28"/>
                <w:szCs w:val="28"/>
              </w:rPr>
              <w:t xml:space="preserve"> возложить на отдел по экономике и прогнозирования администрации Тужинского </w:t>
            </w:r>
            <w:r>
              <w:rPr>
                <w:sz w:val="28"/>
                <w:szCs w:val="28"/>
              </w:rPr>
              <w:lastRenderedPageBreak/>
              <w:t>муниципального района</w:t>
            </w:r>
            <w:r w:rsidRPr="00A63F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D13C6" w:rsidTr="005303E5">
        <w:tc>
          <w:tcPr>
            <w:tcW w:w="9497" w:type="dxa"/>
            <w:gridSpan w:val="5"/>
          </w:tcPr>
          <w:p w:rsidR="005D13C6" w:rsidRDefault="005D13C6" w:rsidP="005303E5">
            <w:pPr>
              <w:autoSpaceDE w:val="0"/>
              <w:snapToGrid w:val="0"/>
              <w:jc w:val="center"/>
              <w:rPr>
                <w:sz w:val="72"/>
                <w:szCs w:val="72"/>
              </w:rPr>
            </w:pPr>
          </w:p>
        </w:tc>
      </w:tr>
      <w:tr w:rsidR="005D13C6" w:rsidTr="005303E5">
        <w:tc>
          <w:tcPr>
            <w:tcW w:w="4860" w:type="dxa"/>
            <w:gridSpan w:val="2"/>
          </w:tcPr>
          <w:p w:rsidR="005D13C6" w:rsidRDefault="005D13C6" w:rsidP="005303E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администрации Тужинского муниципального района</w:t>
            </w:r>
          </w:p>
        </w:tc>
        <w:tc>
          <w:tcPr>
            <w:tcW w:w="527" w:type="dxa"/>
          </w:tcPr>
          <w:p w:rsidR="005D13C6" w:rsidRDefault="005D13C6" w:rsidP="005303E5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D13C6" w:rsidRDefault="005D13C6" w:rsidP="005303E5">
            <w:pPr>
              <w:suppressAutoHyphens/>
              <w:autoSpaceDE w:val="0"/>
              <w:rPr>
                <w:sz w:val="28"/>
                <w:szCs w:val="28"/>
              </w:rPr>
            </w:pPr>
          </w:p>
          <w:p w:rsidR="005D13C6" w:rsidRDefault="005D13C6" w:rsidP="005303E5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Бушманов</w:t>
            </w:r>
          </w:p>
        </w:tc>
      </w:tr>
    </w:tbl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tbl>
      <w:tblPr>
        <w:tblW w:w="0" w:type="auto"/>
        <w:tblInd w:w="4804" w:type="dxa"/>
        <w:tblLayout w:type="fixed"/>
        <w:tblLook w:val="0000"/>
      </w:tblPr>
      <w:tblGrid>
        <w:gridCol w:w="4907"/>
      </w:tblGrid>
      <w:tr w:rsidR="005D13C6" w:rsidTr="005303E5">
        <w:tc>
          <w:tcPr>
            <w:tcW w:w="4907" w:type="dxa"/>
          </w:tcPr>
          <w:p w:rsidR="005D13C6" w:rsidRDefault="005D13C6" w:rsidP="005303E5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5D13C6" w:rsidRDefault="005D13C6" w:rsidP="005303E5">
            <w:pPr>
              <w:autoSpaceDE w:val="0"/>
              <w:rPr>
                <w:sz w:val="28"/>
                <w:szCs w:val="28"/>
              </w:rPr>
            </w:pPr>
          </w:p>
          <w:p w:rsidR="005D13C6" w:rsidRDefault="005D13C6" w:rsidP="005303E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5D13C6" w:rsidRDefault="005D13C6" w:rsidP="005303E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Тужинского муниципального района от ___29.04.2013_____  № 222_______</w:t>
            </w:r>
          </w:p>
        </w:tc>
      </w:tr>
    </w:tbl>
    <w:p w:rsidR="005D13C6" w:rsidRDefault="005D13C6" w:rsidP="005D13C6">
      <w:pPr>
        <w:autoSpaceDE w:val="0"/>
        <w:jc w:val="right"/>
      </w:pPr>
    </w:p>
    <w:p w:rsidR="005D13C6" w:rsidRPr="009E18C9" w:rsidRDefault="005D13C6" w:rsidP="005D13C6">
      <w:pPr>
        <w:autoSpaceDE w:val="0"/>
        <w:jc w:val="center"/>
        <w:rPr>
          <w:sz w:val="48"/>
          <w:szCs w:val="48"/>
        </w:rPr>
      </w:pPr>
    </w:p>
    <w:p w:rsidR="005D13C6" w:rsidRDefault="005D13C6" w:rsidP="005D13C6">
      <w:pPr>
        <w:shd w:val="clear" w:color="auto" w:fill="FFFFFF"/>
        <w:ind w:left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5D13C6" w:rsidRDefault="005D13C6" w:rsidP="005D13C6">
      <w:pPr>
        <w:shd w:val="clear" w:color="auto" w:fill="FFFFFF"/>
        <w:ind w:left="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организаций и объектов, на прилегающих территориях которых не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пускается розничная продажа алкогольной продукции </w:t>
      </w:r>
    </w:p>
    <w:p w:rsidR="005D13C6" w:rsidRPr="009E18C9" w:rsidRDefault="005D13C6" w:rsidP="005D13C6">
      <w:pPr>
        <w:shd w:val="clear" w:color="auto" w:fill="FFFFFF"/>
        <w:ind w:left="365"/>
        <w:jc w:val="center"/>
        <w:rPr>
          <w:b/>
          <w:sz w:val="48"/>
          <w:szCs w:val="48"/>
        </w:rPr>
      </w:pPr>
    </w:p>
    <w:p w:rsidR="005D13C6" w:rsidRDefault="005D13C6" w:rsidP="005D13C6">
      <w:pPr>
        <w:spacing w:line="1" w:lineRule="exact"/>
        <w:rPr>
          <w:sz w:val="2"/>
          <w:szCs w:val="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3405"/>
        <w:gridCol w:w="284"/>
        <w:gridCol w:w="2976"/>
        <w:gridCol w:w="2127"/>
      </w:tblGrid>
      <w:tr w:rsidR="005D13C6" w:rsidRPr="00D65D98" w:rsidTr="005303E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6" w:type="dxa"/>
            <w:shd w:val="clear" w:color="auto" w:fill="FFFFFF"/>
          </w:tcPr>
          <w:p w:rsidR="005D13C6" w:rsidRPr="007E2CA7" w:rsidRDefault="005D13C6" w:rsidP="005303E5">
            <w:pPr>
              <w:shd w:val="clear" w:color="auto" w:fill="FFFFFF"/>
              <w:ind w:left="110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z w:val="28"/>
                <w:szCs w:val="28"/>
              </w:rPr>
              <w:t>№</w:t>
            </w:r>
          </w:p>
          <w:p w:rsidR="005D13C6" w:rsidRPr="007E2CA7" w:rsidRDefault="005D13C6" w:rsidP="005303E5">
            <w:pPr>
              <w:shd w:val="clear" w:color="auto" w:fill="FFFFFF"/>
              <w:ind w:left="67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pacing w:val="-15"/>
                <w:sz w:val="28"/>
                <w:szCs w:val="28"/>
              </w:rPr>
              <w:t>п/п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7E2CA7" w:rsidRDefault="005D13C6" w:rsidP="005303E5">
            <w:pPr>
              <w:shd w:val="clear" w:color="auto" w:fill="FFFFFF"/>
              <w:ind w:left="139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pacing w:val="-1"/>
                <w:sz w:val="28"/>
                <w:szCs w:val="28"/>
              </w:rPr>
              <w:t>Наименование</w:t>
            </w:r>
          </w:p>
          <w:p w:rsidR="005D13C6" w:rsidRPr="007E2CA7" w:rsidRDefault="005D13C6" w:rsidP="005303E5">
            <w:pPr>
              <w:shd w:val="clear" w:color="auto" w:fill="FFFFFF"/>
              <w:ind w:left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объекта</w:t>
            </w:r>
          </w:p>
        </w:tc>
        <w:tc>
          <w:tcPr>
            <w:tcW w:w="2976" w:type="dxa"/>
            <w:shd w:val="clear" w:color="auto" w:fill="FFFFFF"/>
          </w:tcPr>
          <w:p w:rsidR="005D13C6" w:rsidRPr="007E2CA7" w:rsidRDefault="005D13C6" w:rsidP="005303E5">
            <w:pPr>
              <w:shd w:val="clear" w:color="auto" w:fill="FFFFFF"/>
              <w:ind w:left="336"/>
              <w:jc w:val="center"/>
              <w:rPr>
                <w:b/>
                <w:sz w:val="28"/>
                <w:szCs w:val="28"/>
              </w:rPr>
            </w:pPr>
            <w:r w:rsidRPr="007E2CA7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2127" w:type="dxa"/>
            <w:shd w:val="clear" w:color="auto" w:fill="FFFFFF"/>
          </w:tcPr>
          <w:p w:rsidR="005D13C6" w:rsidRPr="007E2CA7" w:rsidRDefault="005D13C6" w:rsidP="005303E5">
            <w:pPr>
              <w:shd w:val="clear" w:color="auto" w:fill="FFFFFF"/>
              <w:ind w:left="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схемы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3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Детские организации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706" w:type="dxa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КДОУ</w:t>
            </w:r>
            <w:r w:rsidRPr="00172D6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д</w:t>
            </w:r>
            <w:r w:rsidRPr="00172D62">
              <w:rPr>
                <w:spacing w:val="-1"/>
                <w:sz w:val="28"/>
                <w:szCs w:val="28"/>
              </w:rPr>
              <w:t>етский сад «Ска</w:t>
            </w:r>
            <w:r w:rsidRPr="00172D62">
              <w:rPr>
                <w:spacing w:val="-1"/>
                <w:sz w:val="28"/>
                <w:szCs w:val="28"/>
              </w:rPr>
              <w:t>з</w:t>
            </w:r>
            <w:r w:rsidRPr="00172D62">
              <w:rPr>
                <w:spacing w:val="-1"/>
                <w:sz w:val="28"/>
                <w:szCs w:val="28"/>
              </w:rPr>
              <w:t xml:space="preserve">ка» </w:t>
            </w:r>
          </w:p>
          <w:p w:rsidR="005D13C6" w:rsidRPr="00172D62" w:rsidRDefault="005D13C6" w:rsidP="005303E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пгт Тужа Кировской о</w:t>
            </w:r>
            <w:r w:rsidRPr="00172D62">
              <w:rPr>
                <w:spacing w:val="-1"/>
                <w:sz w:val="28"/>
                <w:szCs w:val="28"/>
              </w:rPr>
              <w:t>б</w:t>
            </w:r>
            <w:r w:rsidRPr="00172D62">
              <w:rPr>
                <w:spacing w:val="-1"/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 область,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Советская,</w:t>
            </w:r>
            <w:r>
              <w:rPr>
                <w:spacing w:val="-2"/>
                <w:sz w:val="28"/>
                <w:szCs w:val="28"/>
              </w:rPr>
              <w:t xml:space="preserve"> 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706" w:type="dxa"/>
            <w:vMerge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 область,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Г</w:t>
            </w:r>
            <w:r w:rsidRPr="00172D62">
              <w:rPr>
                <w:spacing w:val="-2"/>
                <w:sz w:val="28"/>
                <w:szCs w:val="28"/>
              </w:rPr>
              <w:t>о</w:t>
            </w:r>
            <w:r>
              <w:rPr>
                <w:spacing w:val="-2"/>
                <w:sz w:val="28"/>
                <w:szCs w:val="28"/>
              </w:rPr>
              <w:t>рького</w:t>
            </w:r>
            <w:r w:rsidRPr="00172D62">
              <w:rPr>
                <w:spacing w:val="-2"/>
                <w:sz w:val="28"/>
                <w:szCs w:val="28"/>
              </w:rPr>
              <w:t>,</w:t>
            </w:r>
            <w:r>
              <w:rPr>
                <w:spacing w:val="-2"/>
                <w:sz w:val="28"/>
                <w:szCs w:val="28"/>
              </w:rPr>
              <w:t xml:space="preserve"> 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37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КДОУ</w:t>
            </w:r>
            <w:r w:rsidRPr="00172D62">
              <w:rPr>
                <w:spacing w:val="-1"/>
                <w:sz w:val="28"/>
                <w:szCs w:val="28"/>
              </w:rPr>
              <w:t xml:space="preserve"> детский сад «Родн</w:t>
            </w:r>
            <w:r w:rsidRPr="00172D62">
              <w:rPr>
                <w:spacing w:val="-1"/>
                <w:sz w:val="28"/>
                <w:szCs w:val="28"/>
              </w:rPr>
              <w:t>и</w:t>
            </w:r>
            <w:r w:rsidRPr="00172D62">
              <w:rPr>
                <w:spacing w:val="-1"/>
                <w:sz w:val="28"/>
                <w:szCs w:val="28"/>
              </w:rPr>
              <w:t>чок» пгт Тужа Кировской о</w:t>
            </w:r>
            <w:r w:rsidRPr="00172D62">
              <w:rPr>
                <w:spacing w:val="-1"/>
                <w:sz w:val="28"/>
                <w:szCs w:val="28"/>
              </w:rPr>
              <w:t>б</w:t>
            </w:r>
            <w:r w:rsidRPr="00172D62">
              <w:rPr>
                <w:spacing w:val="-1"/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Кировская о</w:t>
            </w:r>
            <w:r w:rsidRPr="00172D62">
              <w:rPr>
                <w:spacing w:val="-2"/>
                <w:sz w:val="28"/>
                <w:szCs w:val="28"/>
              </w:rPr>
              <w:t>б</w:t>
            </w:r>
            <w:r w:rsidRPr="00172D62">
              <w:rPr>
                <w:spacing w:val="-2"/>
                <w:sz w:val="28"/>
                <w:szCs w:val="28"/>
              </w:rPr>
              <w:t>ласть,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 xml:space="preserve"> пгт Тужа,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</w:t>
            </w:r>
            <w:r w:rsidRPr="00172D62">
              <w:rPr>
                <w:spacing w:val="-2"/>
                <w:sz w:val="28"/>
                <w:szCs w:val="28"/>
              </w:rPr>
              <w:t xml:space="preserve"> Комарова, </w:t>
            </w:r>
            <w:r>
              <w:rPr>
                <w:spacing w:val="-2"/>
                <w:sz w:val="28"/>
                <w:szCs w:val="28"/>
              </w:rPr>
              <w:t>д</w:t>
            </w:r>
            <w:r w:rsidRPr="00172D62">
              <w:rPr>
                <w:spacing w:val="-2"/>
                <w:sz w:val="28"/>
                <w:szCs w:val="28"/>
              </w:rPr>
              <w:t>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24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706" w:type="dxa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2D62">
              <w:rPr>
                <w:sz w:val="28"/>
                <w:szCs w:val="28"/>
              </w:rPr>
              <w:t>1.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 xml:space="preserve">КОУСОШ </w:t>
            </w:r>
            <w:r w:rsidRPr="00172D62">
              <w:rPr>
                <w:sz w:val="28"/>
                <w:szCs w:val="28"/>
              </w:rPr>
              <w:t xml:space="preserve"> с углубле</w:t>
            </w:r>
            <w:r w:rsidRPr="00172D62">
              <w:rPr>
                <w:sz w:val="28"/>
                <w:szCs w:val="28"/>
              </w:rPr>
              <w:t>н</w:t>
            </w:r>
            <w:r w:rsidRPr="00172D62">
              <w:rPr>
                <w:sz w:val="28"/>
                <w:szCs w:val="28"/>
              </w:rPr>
              <w:t>ным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изучением отдельных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пре</w:t>
            </w:r>
            <w:r w:rsidRPr="00172D62"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 xml:space="preserve">метов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2D62">
              <w:rPr>
                <w:sz w:val="28"/>
                <w:szCs w:val="28"/>
              </w:rPr>
              <w:t>ировская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ласть,</w:t>
            </w:r>
            <w:r>
              <w:rPr>
                <w:sz w:val="28"/>
                <w:szCs w:val="28"/>
              </w:rPr>
              <w:t xml:space="preserve"> </w:t>
            </w:r>
          </w:p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Тужа,</w:t>
            </w:r>
            <w:r>
              <w:rPr>
                <w:sz w:val="28"/>
                <w:szCs w:val="28"/>
              </w:rPr>
              <w:t xml:space="preserve">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5"/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 xml:space="preserve">Фокина, </w:t>
            </w:r>
            <w:r>
              <w:rPr>
                <w:spacing w:val="-5"/>
                <w:sz w:val="28"/>
                <w:szCs w:val="28"/>
              </w:rPr>
              <w:t xml:space="preserve">д. </w:t>
            </w:r>
            <w:r w:rsidRPr="00172D62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4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706" w:type="dxa"/>
            <w:vMerge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пгт Тужа, ул. Фокина, д. 25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5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06" w:type="dxa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72D62">
              <w:rPr>
                <w:sz w:val="28"/>
                <w:szCs w:val="28"/>
              </w:rPr>
              <w:t>2.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КОУСОШ</w:t>
            </w:r>
            <w:r w:rsidRPr="00172D62">
              <w:rPr>
                <w:sz w:val="28"/>
                <w:szCs w:val="28"/>
              </w:rPr>
              <w:t xml:space="preserve"> село Ныр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 К</w:t>
            </w:r>
            <w:r w:rsidRPr="00172D62">
              <w:rPr>
                <w:spacing w:val="-1"/>
                <w:sz w:val="28"/>
                <w:szCs w:val="28"/>
              </w:rPr>
              <w:t>и</w:t>
            </w:r>
            <w:r w:rsidRPr="00172D62">
              <w:rPr>
                <w:spacing w:val="-1"/>
                <w:sz w:val="28"/>
                <w:szCs w:val="28"/>
              </w:rPr>
              <w:t>ровской области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село Ныр,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ул. </w:t>
            </w:r>
            <w:r w:rsidRPr="00172D62">
              <w:rPr>
                <w:sz w:val="28"/>
                <w:szCs w:val="28"/>
              </w:rPr>
              <w:t xml:space="preserve">Советская, </w:t>
            </w:r>
            <w:r>
              <w:rPr>
                <w:sz w:val="28"/>
                <w:szCs w:val="28"/>
              </w:rPr>
              <w:t xml:space="preserve">д. </w:t>
            </w:r>
            <w:r w:rsidRPr="00172D62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6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706" w:type="dxa"/>
            <w:vMerge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село Ныр,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ул. </w:t>
            </w:r>
            <w:r w:rsidRPr="00172D62">
              <w:rPr>
                <w:sz w:val="28"/>
                <w:szCs w:val="28"/>
              </w:rPr>
              <w:t xml:space="preserve">Советская, </w:t>
            </w:r>
            <w:r>
              <w:rPr>
                <w:sz w:val="28"/>
                <w:szCs w:val="28"/>
              </w:rPr>
              <w:t>д. 8</w:t>
            </w:r>
          </w:p>
        </w:tc>
        <w:tc>
          <w:tcPr>
            <w:tcW w:w="2127" w:type="dxa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706" w:type="dxa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172D62">
              <w:rPr>
                <w:sz w:val="28"/>
                <w:szCs w:val="28"/>
              </w:rPr>
              <w:t>3.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КОУООШ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ело </w:t>
            </w:r>
            <w:r w:rsidRPr="00172D62">
              <w:rPr>
                <w:spacing w:val="-1"/>
                <w:sz w:val="28"/>
                <w:szCs w:val="28"/>
              </w:rPr>
              <w:t>Пачи Тужинского района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о</w:t>
            </w:r>
            <w:r w:rsidRPr="00172D62">
              <w:rPr>
                <w:sz w:val="28"/>
                <w:szCs w:val="28"/>
              </w:rPr>
              <w:t>бласть</w:t>
            </w:r>
            <w:r>
              <w:rPr>
                <w:sz w:val="28"/>
                <w:szCs w:val="28"/>
              </w:rPr>
              <w:t xml:space="preserve">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Пачи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Механиз</w:t>
            </w:r>
            <w:r w:rsidRPr="00172D62">
              <w:rPr>
                <w:spacing w:val="-1"/>
                <w:sz w:val="28"/>
                <w:szCs w:val="28"/>
              </w:rPr>
              <w:t>а</w:t>
            </w:r>
            <w:r w:rsidRPr="00172D62">
              <w:rPr>
                <w:spacing w:val="-1"/>
                <w:sz w:val="28"/>
                <w:szCs w:val="28"/>
              </w:rPr>
              <w:t>торов,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 14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7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706" w:type="dxa"/>
            <w:vMerge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38"/>
              <w:rPr>
                <w:spacing w:val="-1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о</w:t>
            </w:r>
            <w:r w:rsidRPr="00172D62">
              <w:rPr>
                <w:sz w:val="28"/>
                <w:szCs w:val="28"/>
              </w:rPr>
              <w:t>бласть</w:t>
            </w:r>
            <w:r>
              <w:rPr>
                <w:sz w:val="28"/>
                <w:szCs w:val="28"/>
              </w:rPr>
              <w:t xml:space="preserve">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с.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Пачи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Централ</w:t>
            </w:r>
            <w:r>
              <w:rPr>
                <w:spacing w:val="-1"/>
                <w:sz w:val="28"/>
                <w:szCs w:val="28"/>
              </w:rPr>
              <w:t>ь</w:t>
            </w:r>
            <w:r>
              <w:rPr>
                <w:spacing w:val="-1"/>
                <w:sz w:val="28"/>
                <w:szCs w:val="28"/>
              </w:rPr>
              <w:t>ная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8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Pr="00172D62"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КОУООШ деревня </w:t>
            </w:r>
            <w:r w:rsidRPr="00172D62">
              <w:rPr>
                <w:sz w:val="28"/>
                <w:szCs w:val="28"/>
              </w:rPr>
              <w:t>Гр</w:t>
            </w:r>
            <w:r w:rsidRPr="00172D62">
              <w:rPr>
                <w:sz w:val="28"/>
                <w:szCs w:val="28"/>
              </w:rPr>
              <w:t>е</w:t>
            </w:r>
            <w:r w:rsidRPr="00172D62">
              <w:rPr>
                <w:sz w:val="28"/>
                <w:szCs w:val="28"/>
              </w:rPr>
              <w:t>ково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Тужинского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Кировская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область,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Тужинский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д.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pacing w:val="-2"/>
                <w:sz w:val="28"/>
                <w:szCs w:val="28"/>
              </w:rPr>
              <w:t>Гр</w:t>
            </w:r>
            <w:r w:rsidRPr="00172D62">
              <w:rPr>
                <w:spacing w:val="-2"/>
                <w:sz w:val="28"/>
                <w:szCs w:val="28"/>
              </w:rPr>
              <w:t>е</w:t>
            </w:r>
            <w:r w:rsidRPr="00172D62">
              <w:rPr>
                <w:spacing w:val="-2"/>
                <w:sz w:val="28"/>
                <w:szCs w:val="28"/>
              </w:rPr>
              <w:t>ково,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5"/>
                <w:sz w:val="28"/>
                <w:szCs w:val="28"/>
              </w:rPr>
              <w:t>ул.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172D62">
              <w:rPr>
                <w:spacing w:val="-5"/>
                <w:sz w:val="28"/>
                <w:szCs w:val="28"/>
              </w:rPr>
              <w:t xml:space="preserve">Школьная, </w:t>
            </w:r>
            <w:r>
              <w:rPr>
                <w:spacing w:val="-5"/>
                <w:sz w:val="28"/>
                <w:szCs w:val="28"/>
              </w:rPr>
              <w:t xml:space="preserve">д. </w:t>
            </w:r>
            <w:r w:rsidRPr="00172D6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 № 9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706" w:type="dxa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7D30C6">
              <w:rPr>
                <w:iCs/>
                <w:spacing w:val="-38"/>
                <w:sz w:val="28"/>
                <w:szCs w:val="28"/>
              </w:rPr>
              <w:t xml:space="preserve">    </w:t>
            </w:r>
            <w:r>
              <w:rPr>
                <w:iCs/>
                <w:spacing w:val="-38"/>
                <w:sz w:val="28"/>
                <w:szCs w:val="28"/>
              </w:rPr>
              <w:t>2</w:t>
            </w:r>
            <w:r w:rsidRPr="007D30C6">
              <w:rPr>
                <w:iCs/>
                <w:spacing w:val="-38"/>
                <w:sz w:val="28"/>
                <w:szCs w:val="28"/>
              </w:rPr>
              <w:t>. 5</w:t>
            </w:r>
            <w:r w:rsidRPr="00172D62">
              <w:rPr>
                <w:spacing w:val="-38"/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vMerge w:val="restart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43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КОУООШ деревня </w:t>
            </w:r>
            <w:r w:rsidRPr="00172D62">
              <w:rPr>
                <w:sz w:val="28"/>
                <w:szCs w:val="28"/>
              </w:rPr>
              <w:t>Пи</w:t>
            </w:r>
            <w:r w:rsidRPr="00172D62">
              <w:rPr>
                <w:sz w:val="28"/>
                <w:szCs w:val="28"/>
              </w:rPr>
              <w:t>ш</w:t>
            </w:r>
            <w:r w:rsidRPr="00172D62">
              <w:rPr>
                <w:sz w:val="28"/>
                <w:szCs w:val="28"/>
              </w:rPr>
              <w:t>тенур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Тужинского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 Кировской обла</w:t>
            </w:r>
            <w:r w:rsidRPr="00172D62">
              <w:rPr>
                <w:spacing w:val="-1"/>
                <w:sz w:val="28"/>
                <w:szCs w:val="28"/>
              </w:rPr>
              <w:t>с</w:t>
            </w:r>
            <w:r w:rsidRPr="00172D62">
              <w:rPr>
                <w:spacing w:val="-1"/>
                <w:sz w:val="28"/>
                <w:szCs w:val="28"/>
              </w:rPr>
              <w:t>ти</w:t>
            </w:r>
          </w:p>
        </w:tc>
        <w:tc>
          <w:tcPr>
            <w:tcW w:w="297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Пиштенур,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Центральная,</w:t>
            </w:r>
            <w:r>
              <w:rPr>
                <w:spacing w:val="-1"/>
                <w:sz w:val="28"/>
                <w:szCs w:val="28"/>
              </w:rPr>
              <w:t xml:space="preserve"> д. </w:t>
            </w:r>
            <w:r w:rsidRPr="00172D62">
              <w:rPr>
                <w:spacing w:val="-1"/>
                <w:sz w:val="28"/>
                <w:szCs w:val="28"/>
              </w:rPr>
              <w:t>36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10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706" w:type="dxa"/>
            <w:vMerge/>
            <w:shd w:val="clear" w:color="auto" w:fill="FFFFFF"/>
          </w:tcPr>
          <w:p w:rsidR="005D13C6" w:rsidRPr="007D30C6" w:rsidRDefault="005D13C6" w:rsidP="005303E5">
            <w:pPr>
              <w:shd w:val="clear" w:color="auto" w:fill="FFFFFF"/>
              <w:rPr>
                <w:iCs/>
                <w:spacing w:val="-38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Пиштенур,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Полевая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д.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11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706" w:type="dxa"/>
            <w:vMerge/>
            <w:shd w:val="clear" w:color="auto" w:fill="FFFFFF"/>
          </w:tcPr>
          <w:p w:rsidR="005D13C6" w:rsidRPr="007D30C6" w:rsidRDefault="005D13C6" w:rsidP="005303E5">
            <w:pPr>
              <w:shd w:val="clear" w:color="auto" w:fill="FFFFFF"/>
              <w:rPr>
                <w:iCs/>
                <w:spacing w:val="-38"/>
                <w:sz w:val="28"/>
                <w:szCs w:val="28"/>
              </w:rPr>
            </w:pPr>
          </w:p>
        </w:tc>
        <w:tc>
          <w:tcPr>
            <w:tcW w:w="3689" w:type="dxa"/>
            <w:gridSpan w:val="2"/>
            <w:vMerge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43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Тужинский район,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172D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Михайло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ское</w:t>
            </w:r>
            <w:r w:rsidRPr="00172D62">
              <w:rPr>
                <w:sz w:val="28"/>
                <w:szCs w:val="28"/>
              </w:rPr>
              <w:t>,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ул.</w:t>
            </w:r>
            <w:r>
              <w:rPr>
                <w:spacing w:val="-1"/>
                <w:sz w:val="28"/>
                <w:szCs w:val="28"/>
              </w:rPr>
              <w:t xml:space="preserve"> Колхозная</w:t>
            </w:r>
            <w:r w:rsidRPr="00172D62"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1"/>
                <w:sz w:val="28"/>
                <w:szCs w:val="28"/>
              </w:rPr>
              <w:t xml:space="preserve"> д. 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12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КОУДОД</w:t>
            </w:r>
            <w:r w:rsidRPr="00172D62">
              <w:rPr>
                <w:spacing w:val="-1"/>
                <w:sz w:val="28"/>
                <w:szCs w:val="28"/>
              </w:rPr>
              <w:t xml:space="preserve"> Тужинская районная </w:t>
            </w:r>
            <w:r w:rsidRPr="00172D62">
              <w:rPr>
                <w:sz w:val="28"/>
                <w:szCs w:val="28"/>
              </w:rPr>
              <w:t>детская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муз</w:t>
            </w:r>
            <w:r w:rsidRPr="00172D62">
              <w:rPr>
                <w:sz w:val="28"/>
                <w:szCs w:val="28"/>
              </w:rPr>
              <w:t>ы</w:t>
            </w:r>
            <w:r w:rsidRPr="00172D62">
              <w:rPr>
                <w:sz w:val="28"/>
                <w:szCs w:val="28"/>
              </w:rPr>
              <w:t>кальная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школа Тужинского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pacing w:val="-1"/>
                <w:sz w:val="28"/>
                <w:szCs w:val="28"/>
              </w:rPr>
              <w:t>района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  <w:r w:rsidRPr="00172D62">
              <w:rPr>
                <w:sz w:val="28"/>
                <w:szCs w:val="28"/>
              </w:rPr>
              <w:t>пгт Тужа, ул.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Горького, </w:t>
            </w:r>
            <w:r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13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>КОУДОД</w:t>
            </w:r>
            <w:r w:rsidRPr="00172D62">
              <w:rPr>
                <w:sz w:val="28"/>
                <w:szCs w:val="28"/>
              </w:rPr>
              <w:t xml:space="preserve"> «Дом детск</w:t>
            </w:r>
            <w:r w:rsidRPr="00172D62">
              <w:rPr>
                <w:sz w:val="28"/>
                <w:szCs w:val="28"/>
              </w:rPr>
              <w:t>о</w:t>
            </w:r>
            <w:r w:rsidRPr="00172D62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творчества» посёлок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</w:t>
            </w:r>
            <w:r w:rsidRPr="00172D62">
              <w:rPr>
                <w:sz w:val="28"/>
                <w:szCs w:val="28"/>
              </w:rPr>
              <w:t>в</w:t>
            </w:r>
            <w:r w:rsidRPr="00172D62">
              <w:rPr>
                <w:sz w:val="28"/>
                <w:szCs w:val="28"/>
              </w:rPr>
              <w:t>ской области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район.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Т</w:t>
            </w:r>
            <w:r w:rsidRPr="00172D62">
              <w:rPr>
                <w:sz w:val="28"/>
                <w:szCs w:val="28"/>
              </w:rPr>
              <w:t>у</w:t>
            </w:r>
            <w:r w:rsidRPr="00172D62">
              <w:rPr>
                <w:sz w:val="28"/>
                <w:szCs w:val="28"/>
              </w:rPr>
              <w:t>жа,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pacing w:val="-4"/>
                <w:sz w:val="28"/>
                <w:szCs w:val="28"/>
              </w:rPr>
              <w:t>ул.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72D62">
              <w:rPr>
                <w:spacing w:val="-4"/>
                <w:sz w:val="28"/>
                <w:szCs w:val="28"/>
              </w:rPr>
              <w:t>Горького, д. 10.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14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  <w:r w:rsidRPr="00172D62">
              <w:rPr>
                <w:sz w:val="28"/>
                <w:szCs w:val="28"/>
              </w:rPr>
              <w:t>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КОГОКУ</w:t>
            </w:r>
            <w:r w:rsidRPr="00172D62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Тужинская школа-интернат для д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тей-сирот и детей, оставшихся без попечения р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дителей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Кировской обла</w:t>
            </w:r>
            <w:r w:rsidRPr="00172D62">
              <w:rPr>
                <w:spacing w:val="-2"/>
                <w:sz w:val="28"/>
                <w:szCs w:val="28"/>
              </w:rPr>
              <w:t>с</w:t>
            </w:r>
            <w:r w:rsidRPr="00172D62">
              <w:rPr>
                <w:spacing w:val="-2"/>
                <w:sz w:val="28"/>
                <w:szCs w:val="28"/>
              </w:rPr>
              <w:t xml:space="preserve">ти,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п.</w:t>
            </w:r>
            <w:r>
              <w:rPr>
                <w:spacing w:val="-2"/>
                <w:sz w:val="28"/>
                <w:szCs w:val="28"/>
              </w:rPr>
              <w:t xml:space="preserve"> Тужа, </w:t>
            </w:r>
            <w:r w:rsidRPr="00172D62">
              <w:rPr>
                <w:spacing w:val="-2"/>
                <w:sz w:val="28"/>
                <w:szCs w:val="28"/>
              </w:rPr>
              <w:t>ул.</w:t>
            </w:r>
            <w:r>
              <w:rPr>
                <w:spacing w:val="-2"/>
                <w:sz w:val="28"/>
                <w:szCs w:val="28"/>
              </w:rPr>
              <w:t xml:space="preserve"> Свободы,</w:t>
            </w:r>
            <w:r w:rsidRPr="00172D62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д. 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15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Медицинские организации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КОГБУЗ «Тужинская ЦРБ»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п. Тужа, ул. Наб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режная,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16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405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Васькинский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Васьконо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17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405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Вынурский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Вынур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18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706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405" w:type="dxa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Грековский ФАП 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Греково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Школьная, д. 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19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Караванский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с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ло Караванное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Школ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2"/>
                <w:sz w:val="28"/>
                <w:szCs w:val="28"/>
              </w:rPr>
              <w:t>ная, д. 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20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Коврижатский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Коврижата,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33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21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Михайловский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ло Михайловское,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22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Ныровский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село Ныр, ул. Сове</w:t>
            </w:r>
            <w:r>
              <w:rPr>
                <w:spacing w:val="-2"/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ская, д. 12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23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Пачинский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село Пачи, ул. Централ</w:t>
            </w:r>
            <w:r>
              <w:rPr>
                <w:spacing w:val="-2"/>
                <w:sz w:val="28"/>
                <w:szCs w:val="28"/>
              </w:rPr>
              <w:t>ь</w:t>
            </w:r>
            <w:r>
              <w:rPr>
                <w:spacing w:val="-2"/>
                <w:sz w:val="28"/>
                <w:szCs w:val="28"/>
              </w:rPr>
              <w:t>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24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13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Пиштенурский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ревня Пиштенур,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ул. Центральная, д. 39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25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-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3.11.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Покстинский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деревня Покста,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39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26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3.12.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Полушнурский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 xml:space="preserve">ревня Полушнур,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27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Шешурский ФАП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>,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село Шешурга,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ул. Центральная, д. 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28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Стоматологический каб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>нет Тужинского РАЙПО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 Тужа, ул. Колхо</w:t>
            </w:r>
            <w:r>
              <w:rPr>
                <w:spacing w:val="-2"/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 xml:space="preserve">ная,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29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3405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Здравпункт КОГБУЗ «Тужи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ской ЦРБ»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</w:t>
            </w:r>
            <w:r w:rsidRPr="00172D62">
              <w:rPr>
                <w:spacing w:val="-2"/>
                <w:sz w:val="28"/>
                <w:szCs w:val="28"/>
              </w:rPr>
              <w:t>у</w:t>
            </w:r>
            <w:r w:rsidRPr="00172D62">
              <w:rPr>
                <w:spacing w:val="-2"/>
                <w:sz w:val="28"/>
                <w:szCs w:val="28"/>
              </w:rPr>
              <w:t>жинский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 Тужа, ул. Орджоники</w:t>
            </w:r>
            <w:r>
              <w:rPr>
                <w:spacing w:val="-2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 xml:space="preserve">зе,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30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92" w:type="dxa"/>
            <w:gridSpan w:val="4"/>
            <w:shd w:val="clear" w:color="auto" w:fill="FFFFFF"/>
          </w:tcPr>
          <w:p w:rsidR="005D13C6" w:rsidRPr="00172D62" w:rsidRDefault="005D13C6" w:rsidP="005303E5">
            <w:pPr>
              <w:shd w:val="clear" w:color="auto" w:fill="FFFFFF"/>
              <w:ind w:left="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спорта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МКОУ ДОД ДЮСШ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 Тужа, ул. Фокина,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18б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31</w:t>
            </w:r>
          </w:p>
        </w:tc>
      </w:tr>
      <w:tr w:rsidR="005D13C6" w:rsidRPr="00172D62" w:rsidTr="005303E5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70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 </w:t>
            </w:r>
          </w:p>
        </w:tc>
        <w:tc>
          <w:tcPr>
            <w:tcW w:w="3689" w:type="dxa"/>
            <w:gridSpan w:val="2"/>
            <w:shd w:val="clear" w:color="auto" w:fill="FFFFFF"/>
          </w:tcPr>
          <w:p w:rsidR="005D13C6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Спортзал </w:t>
            </w:r>
            <w:r w:rsidRPr="00172D62"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-1"/>
                <w:sz w:val="28"/>
                <w:szCs w:val="28"/>
              </w:rPr>
              <w:t xml:space="preserve">КОУСОШ </w:t>
            </w:r>
            <w:r w:rsidRPr="00172D62">
              <w:rPr>
                <w:sz w:val="28"/>
                <w:szCs w:val="28"/>
              </w:rPr>
              <w:t xml:space="preserve"> с углубленным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изучением отдельных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пре</w:t>
            </w:r>
            <w:r w:rsidRPr="00172D62">
              <w:rPr>
                <w:sz w:val="28"/>
                <w:szCs w:val="28"/>
              </w:rPr>
              <w:t>д</w:t>
            </w:r>
            <w:r w:rsidRPr="00172D62">
              <w:rPr>
                <w:sz w:val="28"/>
                <w:szCs w:val="28"/>
              </w:rPr>
              <w:t xml:space="preserve">метов </w:t>
            </w:r>
          </w:p>
          <w:p w:rsidR="005D13C6" w:rsidRPr="00172D62" w:rsidRDefault="005D13C6" w:rsidP="005303E5">
            <w:pPr>
              <w:shd w:val="clear" w:color="auto" w:fill="FFFFFF"/>
              <w:rPr>
                <w:sz w:val="28"/>
                <w:szCs w:val="28"/>
              </w:rPr>
            </w:pPr>
            <w:r w:rsidRPr="00172D62">
              <w:rPr>
                <w:sz w:val="28"/>
                <w:szCs w:val="28"/>
              </w:rPr>
              <w:t>пгт Тужа</w:t>
            </w:r>
            <w:r>
              <w:rPr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>Кировской о</w:t>
            </w:r>
            <w:r w:rsidRPr="00172D62">
              <w:rPr>
                <w:sz w:val="28"/>
                <w:szCs w:val="28"/>
              </w:rPr>
              <w:t>б</w:t>
            </w:r>
            <w:r w:rsidRPr="00172D62">
              <w:rPr>
                <w:sz w:val="28"/>
                <w:szCs w:val="28"/>
              </w:rPr>
              <w:t>ласти</w:t>
            </w:r>
          </w:p>
        </w:tc>
        <w:tc>
          <w:tcPr>
            <w:tcW w:w="2976" w:type="dxa"/>
            <w:shd w:val="clear" w:color="auto" w:fill="FFFFFF"/>
          </w:tcPr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 w:rsidRPr="00172D62">
              <w:rPr>
                <w:spacing w:val="-2"/>
                <w:sz w:val="28"/>
                <w:szCs w:val="28"/>
              </w:rPr>
              <w:t>Кировская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72D62">
              <w:rPr>
                <w:sz w:val="28"/>
                <w:szCs w:val="28"/>
              </w:rPr>
              <w:t xml:space="preserve">область, </w:t>
            </w:r>
            <w:r w:rsidRPr="00172D62">
              <w:rPr>
                <w:spacing w:val="-2"/>
                <w:sz w:val="28"/>
                <w:szCs w:val="28"/>
              </w:rPr>
              <w:t>Тужи</w:t>
            </w:r>
            <w:r w:rsidRPr="00172D62">
              <w:rPr>
                <w:spacing w:val="-2"/>
                <w:sz w:val="28"/>
                <w:szCs w:val="28"/>
              </w:rPr>
              <w:t>н</w:t>
            </w:r>
            <w:r w:rsidRPr="00172D62">
              <w:rPr>
                <w:spacing w:val="-2"/>
                <w:sz w:val="28"/>
                <w:szCs w:val="28"/>
              </w:rPr>
              <w:t>ский район</w:t>
            </w:r>
            <w:r>
              <w:rPr>
                <w:spacing w:val="-2"/>
                <w:sz w:val="28"/>
                <w:szCs w:val="28"/>
              </w:rPr>
              <w:t xml:space="preserve">, </w:t>
            </w:r>
          </w:p>
          <w:p w:rsidR="005D13C6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п Тужа, ул. Фокина, </w:t>
            </w:r>
          </w:p>
          <w:p w:rsidR="005D13C6" w:rsidRPr="00172D62" w:rsidRDefault="005D13C6" w:rsidP="005303E5">
            <w:pPr>
              <w:shd w:val="clear" w:color="auto" w:fill="FFFFFF"/>
              <w:ind w:left="1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д. 16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5D13C6" w:rsidRPr="00172D62" w:rsidRDefault="005D13C6" w:rsidP="005303E5">
            <w:pPr>
              <w:shd w:val="clear" w:color="auto" w:fill="FFFFFF"/>
              <w:ind w:left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№ 32</w:t>
            </w:r>
          </w:p>
        </w:tc>
      </w:tr>
    </w:tbl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</w:p>
    <w:p w:rsidR="005D13C6" w:rsidRDefault="005D13C6" w:rsidP="005D13C6">
      <w:pPr>
        <w:autoSpaceDE w:val="0"/>
        <w:jc w:val="center"/>
      </w:pPr>
      <w:r>
        <w:t>____________</w:t>
      </w:r>
    </w:p>
    <w:p w:rsidR="00652617" w:rsidRDefault="00652617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5D13C6"/>
    <w:p w:rsidR="005D13C6" w:rsidRDefault="00936B70">
      <w:r>
        <w:rPr>
          <w:noProof/>
          <w:lang w:eastAsia="ru-RU"/>
        </w:rPr>
        <w:lastRenderedPageBreak/>
        <w:drawing>
          <wp:inline distT="0" distB="0" distL="0" distR="0">
            <wp:extent cx="5619750" cy="7943850"/>
            <wp:effectExtent l="19050" t="0" r="0" b="0"/>
            <wp:docPr id="2" name="Рисунок 2" descr="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Рисунок 3" descr="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Sca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19725" cy="7658100"/>
            <wp:effectExtent l="19050" t="0" r="9525" b="0"/>
            <wp:docPr id="4" name="Рисунок 4" descr="Sca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Sca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48300" cy="7696200"/>
            <wp:effectExtent l="19050" t="0" r="0" b="0"/>
            <wp:docPr id="5" name="Рисунок 5" descr="Sc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can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62675" cy="8705850"/>
            <wp:effectExtent l="19050" t="0" r="9525" b="0"/>
            <wp:docPr id="6" name="Рисунок 7" descr="Sca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Scan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38800" cy="7972425"/>
            <wp:effectExtent l="19050" t="0" r="0" b="0"/>
            <wp:docPr id="7" name="Рисунок 8" descr="Sca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Scan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3125" cy="8410575"/>
            <wp:effectExtent l="19050" t="0" r="9525" b="0"/>
            <wp:docPr id="8" name="Рисунок 9" descr="Scan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can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57875" cy="8277225"/>
            <wp:effectExtent l="19050" t="0" r="9525" b="0"/>
            <wp:docPr id="9" name="Рисунок 10" descr="Sca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Scan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8324850"/>
            <wp:effectExtent l="19050" t="0" r="0" b="0"/>
            <wp:docPr id="10" name="Рисунок 11" descr="Scan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can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0175" cy="7362825"/>
            <wp:effectExtent l="19050" t="0" r="9525" b="0"/>
            <wp:docPr id="11" name="Рисунок 12" descr="Sca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Scan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3125" cy="8410575"/>
            <wp:effectExtent l="19050" t="0" r="9525" b="0"/>
            <wp:docPr id="12" name="Рисунок 13" descr="Scan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Scan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53125" cy="8410575"/>
            <wp:effectExtent l="19050" t="0" r="9525" b="0"/>
            <wp:docPr id="13" name="Рисунок 14" descr="Sca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can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38825" cy="8248650"/>
            <wp:effectExtent l="19050" t="0" r="9525" b="0"/>
            <wp:docPr id="14" name="Рисунок 15" descr="Scan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Scan1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8350" cy="8267700"/>
            <wp:effectExtent l="19050" t="0" r="0" b="0"/>
            <wp:docPr id="15" name="Рисунок 16" descr="Scan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Scan1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00725" cy="8201025"/>
            <wp:effectExtent l="19050" t="0" r="9525" b="0"/>
            <wp:docPr id="16" name="Рисунок 17" descr="Sca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Scan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72175" cy="8439150"/>
            <wp:effectExtent l="19050" t="0" r="9525" b="0"/>
            <wp:docPr id="17" name="Рисунок 18" descr="Scan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Scan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95950" cy="8048625"/>
            <wp:effectExtent l="19050" t="0" r="0" b="0"/>
            <wp:docPr id="18" name="Рисунок 19" descr="Scan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Scan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00750" cy="8477250"/>
            <wp:effectExtent l="19050" t="0" r="0" b="0"/>
            <wp:docPr id="19" name="Рисунок 20" descr="Scan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Scan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5975" cy="8334375"/>
            <wp:effectExtent l="19050" t="0" r="9525" b="0"/>
            <wp:docPr id="20" name="Рисунок 21" descr="Scan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Scan1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29350" cy="8801100"/>
            <wp:effectExtent l="19050" t="0" r="0" b="0"/>
            <wp:docPr id="21" name="Рисунок 22" descr="Sca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Scan20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8324850"/>
            <wp:effectExtent l="19050" t="0" r="0" b="0"/>
            <wp:docPr id="22" name="Рисунок 23" descr="Scan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Scan2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62625" cy="8143875"/>
            <wp:effectExtent l="19050" t="0" r="9525" b="0"/>
            <wp:docPr id="23" name="Рисунок 24" descr="Sca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Scan22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8324850"/>
            <wp:effectExtent l="19050" t="0" r="0" b="0"/>
            <wp:docPr id="24" name="Рисунок 25" descr="Scan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Scan2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382000"/>
            <wp:effectExtent l="19050" t="0" r="9525" b="0"/>
            <wp:docPr id="25" name="Рисунок 26" descr="Scan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Scan2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95975" cy="8334375"/>
            <wp:effectExtent l="19050" t="0" r="9525" b="0"/>
            <wp:docPr id="26" name="Рисунок 27" descr="Scan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Scan2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24550" cy="8372475"/>
            <wp:effectExtent l="19050" t="0" r="0" b="0"/>
            <wp:docPr id="27" name="Рисунок 28" descr="Scan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Scan2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8324850"/>
            <wp:effectExtent l="19050" t="0" r="0" b="0"/>
            <wp:docPr id="28" name="Рисунок 29" descr="Scan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Scan2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67400" cy="8286750"/>
            <wp:effectExtent l="19050" t="0" r="0" b="0"/>
            <wp:docPr id="29" name="Рисунок 30" descr="Scan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Scan2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15025" cy="8362950"/>
            <wp:effectExtent l="19050" t="0" r="9525" b="0"/>
            <wp:docPr id="30" name="Рисунок 31" descr="Sca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Scan29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6450" cy="8324850"/>
            <wp:effectExtent l="19050" t="0" r="0" b="0"/>
            <wp:docPr id="31" name="Рисунок 32" descr="Scan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Scan30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48350" cy="8267700"/>
            <wp:effectExtent l="19050" t="0" r="0" b="0"/>
            <wp:docPr id="32" name="Рисунок 33" descr="Scan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Scan3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6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3C6" w:rsidRPr="005D13C6" w:rsidRDefault="005D13C6" w:rsidP="005D13C6"/>
    <w:p w:rsidR="005D13C6" w:rsidRPr="005D13C6" w:rsidRDefault="005D13C6" w:rsidP="005D13C6"/>
    <w:p w:rsidR="005D13C6" w:rsidRDefault="005D13C6" w:rsidP="005D13C6"/>
    <w:p w:rsidR="005D13C6" w:rsidRPr="005D13C6" w:rsidRDefault="00936B70" w:rsidP="005D13C6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8250" cy="7134225"/>
            <wp:effectExtent l="19050" t="0" r="0" b="0"/>
            <wp:docPr id="33" name="Рисунок 1" descr="Scan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an3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13C6" w:rsidRPr="005D13C6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71C" w:rsidRDefault="00BD371C" w:rsidP="005D13C6">
      <w:r>
        <w:separator/>
      </w:r>
    </w:p>
  </w:endnote>
  <w:endnote w:type="continuationSeparator" w:id="0">
    <w:p w:rsidR="00BD371C" w:rsidRDefault="00BD371C" w:rsidP="005D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71C" w:rsidRDefault="00BD371C" w:rsidP="005D13C6">
      <w:r>
        <w:separator/>
      </w:r>
    </w:p>
  </w:footnote>
  <w:footnote w:type="continuationSeparator" w:id="0">
    <w:p w:rsidR="00BD371C" w:rsidRDefault="00BD371C" w:rsidP="005D1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C6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735F"/>
    <w:rsid w:val="00127D26"/>
    <w:rsid w:val="00130DC3"/>
    <w:rsid w:val="00130E30"/>
    <w:rsid w:val="001317E9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3E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3C6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5F64AC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6B70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D371C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4C3A"/>
    <w:rsid w:val="00C5525D"/>
    <w:rsid w:val="00C55A15"/>
    <w:rsid w:val="00C55B93"/>
    <w:rsid w:val="00C57768"/>
    <w:rsid w:val="00C63608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C6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13C6"/>
    <w:pPr>
      <w:autoSpaceDE w:val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5D13C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D13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D13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3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3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2016-03-03T11:46:00Z</dcterms:created>
  <dcterms:modified xsi:type="dcterms:W3CDTF">2016-03-03T11:46:00Z</dcterms:modified>
</cp:coreProperties>
</file>